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A3B" w:rsidRPr="00E76A3B" w:rsidRDefault="004519BE" w:rsidP="00E76A3B">
      <w:pPr>
        <w:ind w:left="-85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</w:t>
      </w:r>
      <w:r w:rsidR="00E76A3B" w:rsidRPr="00E76A3B">
        <w:rPr>
          <w:rFonts w:eastAsia="Calibri"/>
          <w:b/>
          <w:sz w:val="28"/>
          <w:szCs w:val="28"/>
        </w:rPr>
        <w:t xml:space="preserve">  </w:t>
      </w:r>
      <w:r w:rsidR="00656652">
        <w:rPr>
          <w:rFonts w:eastAsia="Calibri"/>
          <w:b/>
          <w:sz w:val="28"/>
          <w:szCs w:val="28"/>
        </w:rPr>
        <w:t xml:space="preserve">ПРОТОКОЛ № </w:t>
      </w:r>
      <w:r w:rsidR="00DA78DF">
        <w:rPr>
          <w:rFonts w:eastAsia="Calibri"/>
          <w:b/>
          <w:sz w:val="28"/>
          <w:szCs w:val="28"/>
        </w:rPr>
        <w:t>4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 xml:space="preserve">заседания малого </w:t>
      </w:r>
      <w:r w:rsidR="00656652">
        <w:rPr>
          <w:rFonts w:eastAsia="Calibri"/>
          <w:b/>
          <w:sz w:val="28"/>
          <w:szCs w:val="28"/>
        </w:rPr>
        <w:t>С</w:t>
      </w:r>
      <w:r w:rsidRPr="00E76A3B">
        <w:rPr>
          <w:rFonts w:eastAsia="Calibri"/>
          <w:b/>
          <w:sz w:val="28"/>
          <w:szCs w:val="28"/>
        </w:rPr>
        <w:t>овета по межэтническим отношениям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>при Администрации Буденновского сельского поселения</w:t>
      </w:r>
    </w:p>
    <w:p w:rsidR="008E7327" w:rsidRDefault="008E7327" w:rsidP="008E7327">
      <w:pPr>
        <w:jc w:val="both"/>
        <w:rPr>
          <w:rFonts w:eastAsia="Calibri"/>
          <w:sz w:val="28"/>
          <w:szCs w:val="28"/>
        </w:rPr>
      </w:pPr>
    </w:p>
    <w:p w:rsidR="008E7327" w:rsidRDefault="00656652" w:rsidP="008E732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DA78DF">
        <w:rPr>
          <w:rFonts w:eastAsia="Calibri"/>
          <w:sz w:val="28"/>
          <w:szCs w:val="28"/>
        </w:rPr>
        <w:t>27</w:t>
      </w:r>
      <w:r w:rsidR="008E7327">
        <w:rPr>
          <w:rFonts w:eastAsia="Calibri"/>
          <w:sz w:val="28"/>
          <w:szCs w:val="28"/>
        </w:rPr>
        <w:t>.</w:t>
      </w:r>
      <w:r w:rsidR="00DA78DF">
        <w:rPr>
          <w:rFonts w:eastAsia="Calibri"/>
          <w:sz w:val="28"/>
          <w:szCs w:val="28"/>
        </w:rPr>
        <w:t>12</w:t>
      </w:r>
      <w:r w:rsidR="008E7327">
        <w:rPr>
          <w:rFonts w:eastAsia="Calibri"/>
          <w:sz w:val="28"/>
          <w:szCs w:val="28"/>
        </w:rPr>
        <w:t xml:space="preserve">.2019                                                                                                            </w:t>
      </w:r>
      <w:r w:rsidR="008E7327" w:rsidRPr="008E7327">
        <w:rPr>
          <w:rFonts w:eastAsia="Calibri"/>
          <w:sz w:val="28"/>
          <w:szCs w:val="28"/>
        </w:rPr>
        <w:t>1</w:t>
      </w:r>
      <w:r w:rsidR="00DA78DF">
        <w:rPr>
          <w:rFonts w:eastAsia="Calibri"/>
          <w:sz w:val="28"/>
          <w:szCs w:val="28"/>
        </w:rPr>
        <w:t>5</w:t>
      </w:r>
      <w:r w:rsidR="008E7327" w:rsidRPr="008E7327">
        <w:rPr>
          <w:rFonts w:eastAsia="Calibri"/>
          <w:sz w:val="28"/>
          <w:szCs w:val="28"/>
        </w:rPr>
        <w:t>.00</w:t>
      </w:r>
      <w:r w:rsidR="008E7327">
        <w:rPr>
          <w:rFonts w:eastAsia="Calibri"/>
          <w:sz w:val="28"/>
          <w:szCs w:val="28"/>
        </w:rPr>
        <w:t xml:space="preserve">         </w:t>
      </w:r>
    </w:p>
    <w:p w:rsidR="008E7327" w:rsidRDefault="008E7327" w:rsidP="008E7327">
      <w:pPr>
        <w:ind w:left="-85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п. Конезавод имени Буденного</w:t>
      </w:r>
    </w:p>
    <w:p w:rsidR="008E7327" w:rsidRDefault="00DA78DF" w:rsidP="008E7327">
      <w:pPr>
        <w:ind w:left="-85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кабинет главы </w:t>
      </w:r>
      <w:r w:rsidR="008E7327">
        <w:rPr>
          <w:rFonts w:eastAsia="Calibri"/>
          <w:sz w:val="28"/>
          <w:szCs w:val="28"/>
        </w:rPr>
        <w:t>Администрации Буденновского сельского поселения</w:t>
      </w:r>
    </w:p>
    <w:tbl>
      <w:tblPr>
        <w:tblStyle w:val="1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42"/>
        <w:gridCol w:w="850"/>
        <w:gridCol w:w="3686"/>
      </w:tblGrid>
      <w:tr w:rsidR="008E7327" w:rsidTr="008E7327">
        <w:tc>
          <w:tcPr>
            <w:tcW w:w="5495" w:type="dxa"/>
            <w:gridSpan w:val="2"/>
          </w:tcPr>
          <w:p w:rsidR="008E7327" w:rsidRDefault="008E7327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E7327" w:rsidRDefault="008E7327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председатель малого Совета - глава Администрации Буденновского сельского поселения</w:t>
            </w:r>
          </w:p>
        </w:tc>
        <w:tc>
          <w:tcPr>
            <w:tcW w:w="4536" w:type="dxa"/>
            <w:gridSpan w:val="2"/>
          </w:tcPr>
          <w:p w:rsidR="008E7327" w:rsidRDefault="008E7327">
            <w:pPr>
              <w:ind w:left="1026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E7327" w:rsidRDefault="008E7327">
            <w:pPr>
              <w:ind w:firstLine="1026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Степаненко</w:t>
            </w:r>
          </w:p>
          <w:p w:rsidR="008E7327" w:rsidRDefault="008E7327">
            <w:pPr>
              <w:ind w:left="1026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Константин Владимирович</w:t>
            </w:r>
          </w:p>
        </w:tc>
      </w:tr>
      <w:tr w:rsidR="008E7327" w:rsidTr="008E7327">
        <w:tc>
          <w:tcPr>
            <w:tcW w:w="5495" w:type="dxa"/>
            <w:gridSpan w:val="2"/>
            <w:hideMark/>
          </w:tcPr>
          <w:p w:rsidR="008E7327" w:rsidRDefault="008E7327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заместитель председателя малого Совета -</w:t>
            </w:r>
          </w:p>
          <w:p w:rsidR="008E7327" w:rsidRDefault="008E7327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ведущий специалист Администрации</w:t>
            </w:r>
          </w:p>
          <w:p w:rsidR="008E7327" w:rsidRDefault="008E7327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Буденновского сельского поселения</w:t>
            </w:r>
          </w:p>
          <w:p w:rsidR="008E7327" w:rsidRDefault="008E7327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секретарь малого Совета - специалист Администрации Буденновского сельского поселения</w:t>
            </w:r>
          </w:p>
        </w:tc>
        <w:tc>
          <w:tcPr>
            <w:tcW w:w="4536" w:type="dxa"/>
            <w:gridSpan w:val="2"/>
          </w:tcPr>
          <w:p w:rsidR="008E7327" w:rsidRDefault="008E7327">
            <w:pPr>
              <w:ind w:left="1026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Москвина</w:t>
            </w:r>
          </w:p>
          <w:p w:rsidR="008E7327" w:rsidRDefault="008E7327">
            <w:pPr>
              <w:ind w:left="1026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Ирина Ивановна</w:t>
            </w:r>
          </w:p>
          <w:p w:rsidR="008E7327" w:rsidRDefault="008E7327">
            <w:pPr>
              <w:ind w:left="1026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E7327" w:rsidRDefault="008E7327">
            <w:pPr>
              <w:ind w:left="1026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Литвинова Светлана Владимировна</w:t>
            </w:r>
          </w:p>
        </w:tc>
      </w:tr>
      <w:tr w:rsidR="008E7327" w:rsidTr="008E7327">
        <w:tc>
          <w:tcPr>
            <w:tcW w:w="6345" w:type="dxa"/>
            <w:gridSpan w:val="3"/>
            <w:hideMark/>
          </w:tcPr>
          <w:p w:rsidR="008E7327" w:rsidRDefault="008E732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Члены малого Совета:</w:t>
            </w:r>
          </w:p>
        </w:tc>
        <w:tc>
          <w:tcPr>
            <w:tcW w:w="3686" w:type="dxa"/>
          </w:tcPr>
          <w:p w:rsidR="008E7327" w:rsidRDefault="008E7327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E7327" w:rsidTr="008E7327">
        <w:tc>
          <w:tcPr>
            <w:tcW w:w="5353" w:type="dxa"/>
            <w:hideMark/>
          </w:tcPr>
          <w:p w:rsidR="008E7327" w:rsidRDefault="008E7327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депутат Собрания депутатов Буденновского сельского поселения</w:t>
            </w:r>
          </w:p>
        </w:tc>
        <w:tc>
          <w:tcPr>
            <w:tcW w:w="4678" w:type="dxa"/>
            <w:gridSpan w:val="3"/>
            <w:hideMark/>
          </w:tcPr>
          <w:p w:rsidR="008E7327" w:rsidRDefault="008E7327">
            <w:pPr>
              <w:ind w:left="116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Охременко </w:t>
            </w:r>
          </w:p>
          <w:p w:rsidR="008E7327" w:rsidRDefault="008E7327">
            <w:pPr>
              <w:ind w:left="116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Елена Васильевна</w:t>
            </w:r>
          </w:p>
        </w:tc>
      </w:tr>
      <w:tr w:rsidR="008E7327" w:rsidTr="008E7327">
        <w:tc>
          <w:tcPr>
            <w:tcW w:w="5353" w:type="dxa"/>
            <w:hideMark/>
          </w:tcPr>
          <w:p w:rsidR="008E7327" w:rsidRDefault="008E7327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директор МБОУ Буденновской СОШ №80</w:t>
            </w:r>
          </w:p>
        </w:tc>
        <w:tc>
          <w:tcPr>
            <w:tcW w:w="4678" w:type="dxa"/>
            <w:gridSpan w:val="3"/>
            <w:hideMark/>
          </w:tcPr>
          <w:p w:rsidR="008E7327" w:rsidRDefault="008E7327">
            <w:pPr>
              <w:ind w:left="116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Минькова</w:t>
            </w:r>
          </w:p>
          <w:p w:rsidR="008E7327" w:rsidRDefault="008E7327">
            <w:pPr>
              <w:ind w:left="116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Людмила Александровна</w:t>
            </w:r>
          </w:p>
        </w:tc>
      </w:tr>
      <w:tr w:rsidR="008E7327" w:rsidTr="008E7327">
        <w:tc>
          <w:tcPr>
            <w:tcW w:w="5353" w:type="dxa"/>
            <w:hideMark/>
          </w:tcPr>
          <w:p w:rsidR="008E7327" w:rsidRDefault="008E7327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заведующий МБДОУ №19 «Конек горбунок»</w:t>
            </w:r>
          </w:p>
        </w:tc>
        <w:tc>
          <w:tcPr>
            <w:tcW w:w="4678" w:type="dxa"/>
            <w:gridSpan w:val="3"/>
            <w:hideMark/>
          </w:tcPr>
          <w:p w:rsidR="008E7327" w:rsidRDefault="008E7327">
            <w:pPr>
              <w:ind w:left="116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Силявка</w:t>
            </w:r>
          </w:p>
          <w:p w:rsidR="008E7327" w:rsidRDefault="008E7327">
            <w:pPr>
              <w:ind w:left="116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Карина Олеговна</w:t>
            </w:r>
          </w:p>
        </w:tc>
      </w:tr>
      <w:tr w:rsidR="008E7327" w:rsidTr="008E7327">
        <w:tc>
          <w:tcPr>
            <w:tcW w:w="5353" w:type="dxa"/>
            <w:hideMark/>
          </w:tcPr>
          <w:p w:rsidR="008E7327" w:rsidRDefault="008E7327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заведующий МБДОУ №48 «Чайка» </w:t>
            </w:r>
          </w:p>
          <w:p w:rsidR="008E7327" w:rsidRDefault="008E7327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п. Манычстрой</w:t>
            </w:r>
          </w:p>
        </w:tc>
        <w:tc>
          <w:tcPr>
            <w:tcW w:w="4678" w:type="dxa"/>
            <w:gridSpan w:val="3"/>
            <w:hideMark/>
          </w:tcPr>
          <w:p w:rsidR="008E7327" w:rsidRDefault="008E7327">
            <w:pPr>
              <w:ind w:left="116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Овчаренко</w:t>
            </w:r>
          </w:p>
          <w:p w:rsidR="008E7327" w:rsidRDefault="008E7327">
            <w:pPr>
              <w:ind w:left="116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Наталья Ивановна</w:t>
            </w:r>
          </w:p>
        </w:tc>
      </w:tr>
      <w:tr w:rsidR="008E7327" w:rsidTr="008E7327">
        <w:tc>
          <w:tcPr>
            <w:tcW w:w="5353" w:type="dxa"/>
            <w:hideMark/>
          </w:tcPr>
          <w:p w:rsidR="008E7327" w:rsidRDefault="008E7327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инспектор ВУС Буденновского сельского поселения</w:t>
            </w:r>
          </w:p>
        </w:tc>
        <w:tc>
          <w:tcPr>
            <w:tcW w:w="4678" w:type="dxa"/>
            <w:gridSpan w:val="3"/>
            <w:hideMark/>
          </w:tcPr>
          <w:p w:rsidR="008E7327" w:rsidRDefault="008E7327">
            <w:pPr>
              <w:ind w:left="116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Серикова Галина Леонидовна</w:t>
            </w:r>
          </w:p>
        </w:tc>
      </w:tr>
      <w:tr w:rsidR="008E7327" w:rsidTr="008E7327">
        <w:tc>
          <w:tcPr>
            <w:tcW w:w="5353" w:type="dxa"/>
            <w:hideMark/>
          </w:tcPr>
          <w:p w:rsidR="008E7327" w:rsidRDefault="008E7327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представитель турецкой диаспоры</w:t>
            </w:r>
          </w:p>
        </w:tc>
        <w:tc>
          <w:tcPr>
            <w:tcW w:w="4678" w:type="dxa"/>
            <w:gridSpan w:val="3"/>
            <w:hideMark/>
          </w:tcPr>
          <w:p w:rsidR="008E7327" w:rsidRDefault="008E7327">
            <w:pPr>
              <w:ind w:left="116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Хасанов</w:t>
            </w:r>
          </w:p>
          <w:p w:rsidR="008E7327" w:rsidRDefault="008E7327">
            <w:pPr>
              <w:ind w:left="116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Мухиддин Хайреддинович</w:t>
            </w:r>
          </w:p>
        </w:tc>
      </w:tr>
      <w:tr w:rsidR="008E7327" w:rsidTr="008E7327">
        <w:tc>
          <w:tcPr>
            <w:tcW w:w="5353" w:type="dxa"/>
          </w:tcPr>
          <w:p w:rsidR="008E7327" w:rsidRDefault="008E7327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  <w:gridSpan w:val="3"/>
          </w:tcPr>
          <w:p w:rsidR="008E7327" w:rsidRDefault="008E7327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8E7327" w:rsidRDefault="008E7327" w:rsidP="008E7327">
      <w:pPr>
        <w:tabs>
          <w:tab w:val="center" w:pos="4394"/>
        </w:tabs>
        <w:ind w:left="-567"/>
        <w:jc w:val="center"/>
        <w:rPr>
          <w:sz w:val="28"/>
          <w:szCs w:val="28"/>
          <w:shd w:val="clear" w:color="auto" w:fill="FFFFFF"/>
        </w:rPr>
      </w:pPr>
    </w:p>
    <w:p w:rsidR="00342113" w:rsidRPr="00DF110F" w:rsidRDefault="00FA5514" w:rsidP="008E7327">
      <w:pPr>
        <w:ind w:left="-851"/>
        <w:rPr>
          <w:sz w:val="28"/>
          <w:szCs w:val="28"/>
          <w:shd w:val="clear" w:color="auto" w:fill="FFFFFF"/>
        </w:rPr>
      </w:pPr>
      <w:r w:rsidRPr="00DF110F">
        <w:rPr>
          <w:sz w:val="28"/>
          <w:szCs w:val="28"/>
        </w:rPr>
        <w:tab/>
      </w:r>
    </w:p>
    <w:p w:rsidR="00656652" w:rsidRPr="00DF110F" w:rsidRDefault="00656652" w:rsidP="00656652">
      <w:pPr>
        <w:jc w:val="center"/>
        <w:rPr>
          <w:sz w:val="28"/>
          <w:szCs w:val="28"/>
          <w:shd w:val="clear" w:color="auto" w:fill="FFFFFF"/>
        </w:rPr>
      </w:pPr>
      <w:r w:rsidRPr="00DF110F">
        <w:rPr>
          <w:sz w:val="28"/>
          <w:szCs w:val="28"/>
          <w:shd w:val="clear" w:color="auto" w:fill="FFFFFF"/>
        </w:rPr>
        <w:t>ПОВЕСТКА ЗАСЕДАНИЯ:</w:t>
      </w:r>
    </w:p>
    <w:p w:rsidR="00DA78DF" w:rsidRPr="0067194E" w:rsidRDefault="007528CD" w:rsidP="00DA78DF">
      <w:pPr>
        <w:jc w:val="both"/>
        <w:rPr>
          <w:bCs/>
          <w:color w:val="000000"/>
          <w:sz w:val="28"/>
          <w:szCs w:val="28"/>
        </w:rPr>
      </w:pPr>
      <w:bookmarkStart w:id="0" w:name="_Hlk32237432"/>
      <w:r>
        <w:rPr>
          <w:sz w:val="28"/>
          <w:szCs w:val="28"/>
          <w:shd w:val="clear" w:color="auto" w:fill="FFFFFF"/>
        </w:rPr>
        <w:t xml:space="preserve"> </w:t>
      </w:r>
      <w:bookmarkStart w:id="1" w:name="_Hlk32244056"/>
      <w:bookmarkEnd w:id="0"/>
      <w:r w:rsidR="00DA78DF" w:rsidRPr="00817153">
        <w:rPr>
          <w:bCs/>
          <w:color w:val="000000"/>
          <w:sz w:val="28"/>
          <w:szCs w:val="28"/>
        </w:rPr>
        <w:t>1. О работе с молодежью по вопросам взаимодействия с представителями национальной диаспоры в области развития толерантности, укрепления межнациональных отношений, недопущения распространения экстремистской идеологии, идей национального и религиозного экстремизма в молодежной среде.</w:t>
      </w:r>
      <w:r w:rsidR="00DA78DF">
        <w:rPr>
          <w:bCs/>
          <w:color w:val="000000"/>
          <w:sz w:val="28"/>
          <w:szCs w:val="28"/>
        </w:rPr>
        <w:t xml:space="preserve"> </w:t>
      </w:r>
      <w:bookmarkEnd w:id="1"/>
      <w:r w:rsidR="00DA78DF">
        <w:rPr>
          <w:bCs/>
          <w:color w:val="000000"/>
          <w:sz w:val="28"/>
          <w:szCs w:val="28"/>
        </w:rPr>
        <w:t>Докладчик- специалист ЧС и ПБ Администрации Буденновского сельского поселения Литвинова С.В.</w:t>
      </w:r>
    </w:p>
    <w:p w:rsidR="00DA78DF" w:rsidRPr="00817153" w:rsidRDefault="00DA78DF" w:rsidP="00DA78D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817153">
        <w:rPr>
          <w:bCs/>
          <w:color w:val="000000"/>
          <w:sz w:val="28"/>
          <w:szCs w:val="28"/>
        </w:rPr>
        <w:t xml:space="preserve"> О системе мониторинга по профилактике межнациональных, межконфессиональных конфликтов на территории поселения.</w:t>
      </w:r>
      <w:r>
        <w:rPr>
          <w:bCs/>
          <w:color w:val="000000"/>
          <w:sz w:val="28"/>
          <w:szCs w:val="28"/>
        </w:rPr>
        <w:t xml:space="preserve"> </w:t>
      </w:r>
      <w:r w:rsidRPr="00817153">
        <w:rPr>
          <w:bCs/>
          <w:color w:val="000000"/>
          <w:sz w:val="28"/>
          <w:szCs w:val="28"/>
        </w:rPr>
        <w:t xml:space="preserve">Докладчик глава Администрации </w:t>
      </w:r>
      <w:r>
        <w:rPr>
          <w:bCs/>
          <w:color w:val="000000"/>
          <w:sz w:val="28"/>
          <w:szCs w:val="28"/>
        </w:rPr>
        <w:t xml:space="preserve">Буденновского </w:t>
      </w:r>
      <w:r w:rsidRPr="00817153">
        <w:rPr>
          <w:bCs/>
          <w:color w:val="000000"/>
          <w:sz w:val="28"/>
          <w:szCs w:val="28"/>
        </w:rPr>
        <w:t>сельского поселения</w:t>
      </w:r>
      <w:r>
        <w:rPr>
          <w:bCs/>
          <w:color w:val="000000"/>
          <w:sz w:val="28"/>
          <w:szCs w:val="28"/>
        </w:rPr>
        <w:t xml:space="preserve"> Степаненко К.В.</w:t>
      </w:r>
    </w:p>
    <w:p w:rsidR="00DA78DF" w:rsidRDefault="00DA78DF" w:rsidP="00DA78DF">
      <w:pPr>
        <w:jc w:val="both"/>
      </w:pPr>
      <w:r>
        <w:rPr>
          <w:bCs/>
          <w:color w:val="000000"/>
          <w:sz w:val="28"/>
          <w:szCs w:val="28"/>
        </w:rPr>
        <w:t>3</w:t>
      </w:r>
      <w:r w:rsidRPr="00817153">
        <w:rPr>
          <w:bCs/>
          <w:color w:val="000000"/>
          <w:sz w:val="28"/>
          <w:szCs w:val="28"/>
        </w:rPr>
        <w:t>. Об утверждении плана работы Малого совета на 2020 год.</w:t>
      </w:r>
      <w:r w:rsidRPr="00817153">
        <w:t xml:space="preserve"> </w:t>
      </w:r>
      <w:r w:rsidRPr="00817153">
        <w:rPr>
          <w:bCs/>
          <w:color w:val="000000"/>
          <w:sz w:val="28"/>
          <w:szCs w:val="28"/>
        </w:rPr>
        <w:t>Докладчик- специалист ЧС и ПБ Администрации Буденновского сельского поселения Литвинова С.В.</w:t>
      </w:r>
    </w:p>
    <w:p w:rsidR="00336859" w:rsidRPr="00336859" w:rsidRDefault="00336859" w:rsidP="00DA78DF">
      <w:pPr>
        <w:jc w:val="both"/>
        <w:rPr>
          <w:rFonts w:eastAsia="Calibri"/>
          <w:sz w:val="28"/>
          <w:szCs w:val="28"/>
        </w:rPr>
      </w:pPr>
    </w:p>
    <w:p w:rsidR="00336859" w:rsidRPr="00336859" w:rsidRDefault="00336859" w:rsidP="00336859">
      <w:pPr>
        <w:jc w:val="both"/>
        <w:rPr>
          <w:rFonts w:eastAsia="Calibri"/>
          <w:sz w:val="28"/>
          <w:szCs w:val="28"/>
        </w:rPr>
      </w:pPr>
      <w:r w:rsidRPr="00336859">
        <w:rPr>
          <w:rFonts w:eastAsia="Calibri"/>
          <w:sz w:val="28"/>
          <w:szCs w:val="28"/>
        </w:rPr>
        <w:lastRenderedPageBreak/>
        <w:t>ПО ВОПРОСУ 1.</w:t>
      </w:r>
      <w:r w:rsidR="00DA78DF">
        <w:rPr>
          <w:rFonts w:eastAsia="Calibri"/>
          <w:sz w:val="28"/>
          <w:szCs w:val="28"/>
        </w:rPr>
        <w:t xml:space="preserve"> </w:t>
      </w:r>
      <w:r w:rsidR="00DA78DF" w:rsidRPr="00DA78DF">
        <w:rPr>
          <w:rFonts w:eastAsia="Calibri"/>
          <w:sz w:val="28"/>
          <w:szCs w:val="28"/>
        </w:rPr>
        <w:t xml:space="preserve">О работе с молодежью по вопросам взаимодействия с представителями национальной диаспоры в области развития толерантности, укрепления межнациональных отношений, недопущения распространения экстремистской идеологии, идей национального и религиозного экстремизма в молодежной среде. </w:t>
      </w:r>
    </w:p>
    <w:p w:rsidR="00336859" w:rsidRPr="00336859" w:rsidRDefault="00336859" w:rsidP="00336859">
      <w:pPr>
        <w:jc w:val="both"/>
        <w:rPr>
          <w:rFonts w:eastAsia="Calibri"/>
          <w:sz w:val="28"/>
          <w:szCs w:val="28"/>
        </w:rPr>
      </w:pPr>
      <w:r w:rsidRPr="00336859">
        <w:rPr>
          <w:rFonts w:eastAsia="Calibri"/>
          <w:sz w:val="28"/>
          <w:szCs w:val="28"/>
        </w:rPr>
        <w:t xml:space="preserve">СЛУШАЛИ: </w:t>
      </w:r>
      <w:r w:rsidR="00DA78DF">
        <w:rPr>
          <w:rFonts w:eastAsia="Calibri"/>
          <w:sz w:val="28"/>
          <w:szCs w:val="28"/>
        </w:rPr>
        <w:t>С.В. Литвинову</w:t>
      </w:r>
      <w:r w:rsidRPr="00336859">
        <w:rPr>
          <w:rFonts w:eastAsia="Calibri"/>
          <w:sz w:val="28"/>
          <w:szCs w:val="28"/>
        </w:rPr>
        <w:t xml:space="preserve"> – </w:t>
      </w:r>
      <w:r w:rsidR="00DA78DF">
        <w:rPr>
          <w:rFonts w:eastAsia="Calibri"/>
          <w:sz w:val="28"/>
          <w:szCs w:val="28"/>
        </w:rPr>
        <w:t>специалиста ЧС и ПБ</w:t>
      </w:r>
      <w:r w:rsidRPr="00336859">
        <w:rPr>
          <w:rFonts w:eastAsia="Calibri"/>
          <w:sz w:val="28"/>
          <w:szCs w:val="28"/>
        </w:rPr>
        <w:t xml:space="preserve"> Администрации Буденновского сельского поселения</w:t>
      </w:r>
      <w:r w:rsidR="00C21A28">
        <w:rPr>
          <w:rFonts w:eastAsia="Calibri"/>
          <w:sz w:val="28"/>
          <w:szCs w:val="28"/>
        </w:rPr>
        <w:t xml:space="preserve">, </w:t>
      </w:r>
      <w:r w:rsidR="00DA78DF">
        <w:rPr>
          <w:rFonts w:eastAsia="Calibri"/>
          <w:sz w:val="28"/>
          <w:szCs w:val="28"/>
        </w:rPr>
        <w:t>секретаря</w:t>
      </w:r>
      <w:r w:rsidRPr="0033685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малого Совета</w:t>
      </w:r>
      <w:r w:rsidRPr="00336859">
        <w:rPr>
          <w:rFonts w:eastAsia="Calibri"/>
          <w:sz w:val="28"/>
          <w:szCs w:val="28"/>
        </w:rPr>
        <w:t xml:space="preserve">.  </w:t>
      </w:r>
    </w:p>
    <w:p w:rsidR="00DA78DF" w:rsidRDefault="00336859" w:rsidP="00DA78DF">
      <w:pPr>
        <w:jc w:val="both"/>
        <w:rPr>
          <w:rFonts w:eastAsia="Calibri"/>
          <w:sz w:val="28"/>
          <w:szCs w:val="28"/>
        </w:rPr>
      </w:pPr>
      <w:r w:rsidRPr="00336859">
        <w:rPr>
          <w:rFonts w:eastAsia="Calibri"/>
          <w:sz w:val="28"/>
          <w:szCs w:val="28"/>
        </w:rPr>
        <w:t xml:space="preserve">      </w:t>
      </w:r>
      <w:r w:rsidR="00DA78DF" w:rsidRPr="00DA78DF">
        <w:rPr>
          <w:rFonts w:eastAsia="Calibri"/>
          <w:sz w:val="28"/>
          <w:szCs w:val="28"/>
        </w:rPr>
        <w:t>На территории Будённовского сельского поселения проживают 3600 человек, в том числе 857 человек не коренных национальностей, это - турки месхетинцы, азербайджанцы, грузины, дагестанцы, цыгане, всего 1</w:t>
      </w:r>
      <w:r w:rsidR="00DA78DF">
        <w:rPr>
          <w:rFonts w:eastAsia="Calibri"/>
          <w:sz w:val="28"/>
          <w:szCs w:val="28"/>
        </w:rPr>
        <w:t>5</w:t>
      </w:r>
      <w:r w:rsidR="00DA78DF" w:rsidRPr="00DA78DF">
        <w:rPr>
          <w:rFonts w:eastAsia="Calibri"/>
          <w:sz w:val="28"/>
          <w:szCs w:val="28"/>
        </w:rPr>
        <w:t xml:space="preserve"> национальностей. Учитывая то, что на территории Буденновского сельского поселения проживают люди разных национальностей, обеспечить защиту прав и интересов всех групп населения независимо от национальности и вероисповедания удается за счет работы малого Совета по межэтническим отношениям при Администрации Буденновского сельского поселения</w:t>
      </w:r>
      <w:r w:rsidR="00DA78DF">
        <w:rPr>
          <w:rFonts w:eastAsia="Calibri"/>
          <w:sz w:val="28"/>
          <w:szCs w:val="28"/>
        </w:rPr>
        <w:t xml:space="preserve">. </w:t>
      </w:r>
    </w:p>
    <w:p w:rsidR="00DA78DF" w:rsidRPr="00DA78DF" w:rsidRDefault="00DA78DF" w:rsidP="00DA78D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DA78DF">
        <w:rPr>
          <w:rFonts w:eastAsia="Calibri"/>
          <w:sz w:val="28"/>
          <w:szCs w:val="28"/>
        </w:rPr>
        <w:t>Малый Совет ведёт свою работу в соответствии с Планом мероприятий на 201</w:t>
      </w:r>
      <w:r>
        <w:rPr>
          <w:rFonts w:eastAsia="Calibri"/>
          <w:sz w:val="28"/>
          <w:szCs w:val="28"/>
        </w:rPr>
        <w:t>9</w:t>
      </w:r>
      <w:r w:rsidRPr="00DA78DF">
        <w:rPr>
          <w:rFonts w:eastAsia="Calibri"/>
          <w:sz w:val="28"/>
          <w:szCs w:val="28"/>
        </w:rPr>
        <w:t>-20</w:t>
      </w:r>
      <w:r>
        <w:rPr>
          <w:rFonts w:eastAsia="Calibri"/>
          <w:sz w:val="28"/>
          <w:szCs w:val="28"/>
        </w:rPr>
        <w:t>21</w:t>
      </w:r>
      <w:r w:rsidRPr="00DA78DF">
        <w:rPr>
          <w:rFonts w:eastAsia="Calibri"/>
          <w:sz w:val="28"/>
          <w:szCs w:val="28"/>
        </w:rPr>
        <w:t xml:space="preserve"> годы по реализации в Буденновском сельском поселении Стратегии государственной национальной политики Российской Федерации на период до 2025 года». За отчетный период проведено </w:t>
      </w:r>
      <w:r>
        <w:rPr>
          <w:rFonts w:eastAsia="Calibri"/>
          <w:sz w:val="28"/>
          <w:szCs w:val="28"/>
        </w:rPr>
        <w:t>4</w:t>
      </w:r>
      <w:r w:rsidRPr="00DA78DF">
        <w:rPr>
          <w:rFonts w:eastAsia="Calibri"/>
          <w:sz w:val="28"/>
          <w:szCs w:val="28"/>
        </w:rPr>
        <w:t xml:space="preserve"> заседания малого Совета, на которых утвержден «План мероприятий на 20</w:t>
      </w:r>
      <w:r>
        <w:rPr>
          <w:rFonts w:eastAsia="Calibri"/>
          <w:sz w:val="28"/>
          <w:szCs w:val="28"/>
        </w:rPr>
        <w:t>19</w:t>
      </w:r>
      <w:r w:rsidRPr="00DA78DF">
        <w:rPr>
          <w:rFonts w:eastAsia="Calibri"/>
          <w:sz w:val="28"/>
          <w:szCs w:val="28"/>
        </w:rPr>
        <w:t>-20</w:t>
      </w:r>
      <w:r>
        <w:rPr>
          <w:rFonts w:eastAsia="Calibri"/>
          <w:sz w:val="28"/>
          <w:szCs w:val="28"/>
        </w:rPr>
        <w:t>21</w:t>
      </w:r>
      <w:r w:rsidRPr="00DA78DF">
        <w:rPr>
          <w:rFonts w:eastAsia="Calibri"/>
          <w:sz w:val="28"/>
          <w:szCs w:val="28"/>
        </w:rPr>
        <w:t xml:space="preserve"> годы по реализации в Буденновском сельском поселении Стратегии государственной национальной политики Российской Федерации на период до 2025 года»,</w:t>
      </w:r>
      <w:r>
        <w:rPr>
          <w:rFonts w:eastAsia="Calibri"/>
          <w:sz w:val="28"/>
          <w:szCs w:val="28"/>
        </w:rPr>
        <w:t xml:space="preserve"> </w:t>
      </w:r>
      <w:r w:rsidRPr="00DA78DF">
        <w:rPr>
          <w:rFonts w:eastAsia="Calibri"/>
          <w:sz w:val="28"/>
          <w:szCs w:val="28"/>
        </w:rPr>
        <w:t>рассмотрены вопросы:</w:t>
      </w:r>
    </w:p>
    <w:p w:rsidR="00DA78DF" w:rsidRPr="00DA78DF" w:rsidRDefault="00DA78DF" w:rsidP="00DA78DF">
      <w:pPr>
        <w:jc w:val="both"/>
        <w:rPr>
          <w:rFonts w:eastAsia="Calibri"/>
          <w:sz w:val="28"/>
          <w:szCs w:val="28"/>
        </w:rPr>
      </w:pPr>
      <w:r w:rsidRPr="00DA78DF">
        <w:rPr>
          <w:rFonts w:eastAsia="Calibri"/>
          <w:sz w:val="28"/>
          <w:szCs w:val="28"/>
        </w:rPr>
        <w:t>-  о работе учреждений образования в области межнациональных отношений;</w:t>
      </w:r>
    </w:p>
    <w:p w:rsidR="00DA78DF" w:rsidRPr="00DA78DF" w:rsidRDefault="00DA78DF" w:rsidP="00DA78DF">
      <w:pPr>
        <w:jc w:val="both"/>
        <w:rPr>
          <w:rFonts w:eastAsia="Calibri"/>
          <w:sz w:val="28"/>
          <w:szCs w:val="28"/>
        </w:rPr>
      </w:pPr>
      <w:r w:rsidRPr="00DA78DF">
        <w:rPr>
          <w:rFonts w:eastAsia="Calibri"/>
          <w:sz w:val="28"/>
          <w:szCs w:val="28"/>
        </w:rPr>
        <w:t>- о системе мониторинга по профилактике межнациональных и межконфессиональных конфликтов на территории Буденновского сельского поселения;</w:t>
      </w:r>
    </w:p>
    <w:p w:rsidR="00DA78DF" w:rsidRPr="00DA78DF" w:rsidRDefault="00DA78DF" w:rsidP="00DA78DF">
      <w:pPr>
        <w:jc w:val="both"/>
        <w:rPr>
          <w:rFonts w:eastAsia="Calibri"/>
          <w:sz w:val="28"/>
          <w:szCs w:val="28"/>
        </w:rPr>
      </w:pPr>
      <w:r w:rsidRPr="00DA78DF">
        <w:rPr>
          <w:rFonts w:eastAsia="Calibri"/>
          <w:sz w:val="28"/>
          <w:szCs w:val="28"/>
        </w:rPr>
        <w:t>- о состоянии межнациональных и межконфессиональных отношений и общественно-политической обстановки на территории Буденновского сельского поселения;</w:t>
      </w:r>
    </w:p>
    <w:p w:rsidR="00DA78DF" w:rsidRPr="00DA78DF" w:rsidRDefault="00DA78DF" w:rsidP="00DA78DF">
      <w:pPr>
        <w:jc w:val="both"/>
        <w:rPr>
          <w:rFonts w:eastAsia="Calibri"/>
          <w:sz w:val="28"/>
          <w:szCs w:val="28"/>
        </w:rPr>
      </w:pPr>
      <w:r w:rsidRPr="00DA78DF">
        <w:rPr>
          <w:rFonts w:eastAsia="Calibri"/>
          <w:sz w:val="28"/>
          <w:szCs w:val="28"/>
        </w:rPr>
        <w:t>- о сохранении культурных традиций с целью укрепления межнациональных отношений на территории Буденновского сельского поселения;</w:t>
      </w:r>
    </w:p>
    <w:p w:rsidR="00DA78DF" w:rsidRPr="00DA78DF" w:rsidRDefault="00DA78DF" w:rsidP="00DA78DF">
      <w:pPr>
        <w:jc w:val="both"/>
        <w:rPr>
          <w:rFonts w:eastAsia="Calibri"/>
          <w:sz w:val="28"/>
          <w:szCs w:val="28"/>
        </w:rPr>
      </w:pPr>
      <w:r w:rsidRPr="00DA78DF">
        <w:rPr>
          <w:rFonts w:eastAsia="Calibri"/>
          <w:sz w:val="28"/>
          <w:szCs w:val="28"/>
        </w:rPr>
        <w:t>- 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</w:t>
      </w:r>
    </w:p>
    <w:p w:rsidR="00DA78DF" w:rsidRPr="00DA78DF" w:rsidRDefault="00DA78DF" w:rsidP="00DA78D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Pr="00DA78DF">
        <w:rPr>
          <w:rFonts w:eastAsia="Calibri"/>
          <w:sz w:val="28"/>
          <w:szCs w:val="28"/>
        </w:rPr>
        <w:t>В целях профилактики межнациональных и межэтнических конфликтов ежемесячно проводятся сходы граждан, на которых ведется разъяснительная беседа по недопущению проявления национального и религиозного экстремизма, распространяются памятки по профилактике конфликтов в сфере межнациональных отношений, а также   на сайте Администрации Буденновского сельского поселения в разделе «межнациональные и межэтнические отношения» размещается информация для населения.</w:t>
      </w:r>
    </w:p>
    <w:p w:rsidR="00DA78DF" w:rsidRPr="00DA78DF" w:rsidRDefault="00DA78DF" w:rsidP="00DA78D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DA78DF">
        <w:rPr>
          <w:rFonts w:eastAsia="Calibri"/>
          <w:sz w:val="28"/>
          <w:szCs w:val="28"/>
        </w:rPr>
        <w:t>Систематически главой Администрации Буденновского сельского поселения ведется прием граждан, проводятся встречи с представителями разных национальностей проживающих на территории поселения.</w:t>
      </w:r>
    </w:p>
    <w:p w:rsidR="00DA78DF" w:rsidRPr="00DA78DF" w:rsidRDefault="00DA78DF" w:rsidP="00DA78D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DA78DF">
        <w:rPr>
          <w:rFonts w:eastAsia="Calibri"/>
          <w:sz w:val="28"/>
          <w:szCs w:val="28"/>
        </w:rPr>
        <w:t xml:space="preserve">Так же деятельность Администрации Буденновского сельского поселения, учреждений культуры и поселенческой библиотеки направлена на предупреждение, предотвращение негативных явлений в молодежной среде, </w:t>
      </w:r>
      <w:r w:rsidRPr="00DA78DF">
        <w:rPr>
          <w:rFonts w:eastAsia="Calibri"/>
          <w:sz w:val="28"/>
          <w:szCs w:val="28"/>
        </w:rPr>
        <w:lastRenderedPageBreak/>
        <w:t>профилактику национального экстремизма и формирование культуры межнационального общения.</w:t>
      </w:r>
    </w:p>
    <w:p w:rsidR="00DA78DF" w:rsidRPr="00DA78DF" w:rsidRDefault="00DA78DF" w:rsidP="00DA78D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DA78DF">
        <w:rPr>
          <w:rFonts w:eastAsia="Calibri"/>
          <w:sz w:val="28"/>
          <w:szCs w:val="28"/>
        </w:rPr>
        <w:t>Сотрудники сельского дома культуры комплексно подходят к формированию толерантного отношения подростков и молодежи к гражданам любой национальности, патриотическому воспитанию личности.</w:t>
      </w:r>
    </w:p>
    <w:p w:rsidR="00DA78DF" w:rsidRPr="00DA78DF" w:rsidRDefault="00DA78DF" w:rsidP="00DA78DF">
      <w:pPr>
        <w:jc w:val="both"/>
        <w:rPr>
          <w:rFonts w:eastAsia="Calibri"/>
          <w:sz w:val="28"/>
          <w:szCs w:val="28"/>
        </w:rPr>
      </w:pPr>
      <w:r w:rsidRPr="00DA78DF">
        <w:rPr>
          <w:rFonts w:eastAsia="Calibri"/>
          <w:sz w:val="28"/>
          <w:szCs w:val="28"/>
        </w:rPr>
        <w:t xml:space="preserve">Молодежь и подростки нашего поселения принимали активное участие во всех патриотических и трудовых </w:t>
      </w:r>
      <w:r>
        <w:rPr>
          <w:rFonts w:eastAsia="Calibri"/>
          <w:sz w:val="28"/>
          <w:szCs w:val="28"/>
        </w:rPr>
        <w:t>мероприятиях</w:t>
      </w:r>
      <w:r w:rsidRPr="00DA78DF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DA78DF">
        <w:rPr>
          <w:rFonts w:eastAsia="Calibri"/>
          <w:sz w:val="28"/>
          <w:szCs w:val="28"/>
        </w:rPr>
        <w:t xml:space="preserve">проводимых сотрудниками администрации, СДК, и образовательными учреждениями </w:t>
      </w:r>
      <w:r w:rsidR="00C21A28" w:rsidRPr="00DA78DF">
        <w:rPr>
          <w:rFonts w:eastAsia="Calibri"/>
          <w:sz w:val="28"/>
          <w:szCs w:val="28"/>
        </w:rPr>
        <w:t>поселения. Таких</w:t>
      </w:r>
      <w:r w:rsidRPr="00DA78DF">
        <w:rPr>
          <w:rFonts w:eastAsia="Calibri"/>
          <w:sz w:val="28"/>
          <w:szCs w:val="28"/>
        </w:rPr>
        <w:t xml:space="preserve"> как:</w:t>
      </w:r>
    </w:p>
    <w:p w:rsidR="00DA78DF" w:rsidRPr="00DA78DF" w:rsidRDefault="00DA78DF" w:rsidP="00DA78DF">
      <w:pPr>
        <w:jc w:val="both"/>
        <w:rPr>
          <w:rFonts w:eastAsia="Calibri"/>
          <w:sz w:val="28"/>
          <w:szCs w:val="28"/>
        </w:rPr>
      </w:pPr>
      <w:r w:rsidRPr="00DA78DF">
        <w:rPr>
          <w:rFonts w:eastAsia="Calibri"/>
          <w:sz w:val="28"/>
          <w:szCs w:val="28"/>
        </w:rPr>
        <w:t xml:space="preserve">- митинг, посвященный Дню освобождения п. Конезавод </w:t>
      </w:r>
      <w:r w:rsidR="00C21A28" w:rsidRPr="00DA78DF">
        <w:rPr>
          <w:rFonts w:eastAsia="Calibri"/>
          <w:sz w:val="28"/>
          <w:szCs w:val="28"/>
        </w:rPr>
        <w:t xml:space="preserve">им. Будённого, </w:t>
      </w:r>
      <w:r w:rsidR="00C21A28">
        <w:rPr>
          <w:rFonts w:eastAsia="Calibri"/>
          <w:sz w:val="28"/>
          <w:szCs w:val="28"/>
        </w:rPr>
        <w:t>г.</w:t>
      </w:r>
      <w:r w:rsidR="00C21A28" w:rsidRPr="00DA78DF">
        <w:rPr>
          <w:rFonts w:eastAsia="Calibri"/>
          <w:sz w:val="28"/>
          <w:szCs w:val="28"/>
        </w:rPr>
        <w:t xml:space="preserve"> Сальска</w:t>
      </w:r>
      <w:r w:rsidRPr="00DA78DF">
        <w:rPr>
          <w:rFonts w:eastAsia="Calibri"/>
          <w:sz w:val="28"/>
          <w:szCs w:val="28"/>
        </w:rPr>
        <w:t xml:space="preserve"> и Сальского района от немецко-фашистских захватчиков;</w:t>
      </w:r>
    </w:p>
    <w:p w:rsidR="00DA78DF" w:rsidRPr="00DA78DF" w:rsidRDefault="00DA78DF" w:rsidP="00DA78DF">
      <w:pPr>
        <w:jc w:val="both"/>
        <w:rPr>
          <w:rFonts w:eastAsia="Calibri"/>
          <w:sz w:val="28"/>
          <w:szCs w:val="28"/>
        </w:rPr>
      </w:pPr>
      <w:r w:rsidRPr="00DA78DF">
        <w:rPr>
          <w:rFonts w:eastAsia="Calibri"/>
          <w:sz w:val="28"/>
          <w:szCs w:val="28"/>
        </w:rPr>
        <w:t>- митинг, посвященный 7</w:t>
      </w:r>
      <w:r>
        <w:rPr>
          <w:rFonts w:eastAsia="Calibri"/>
          <w:sz w:val="28"/>
          <w:szCs w:val="28"/>
        </w:rPr>
        <w:t>4</w:t>
      </w:r>
      <w:r w:rsidRPr="00DA78DF">
        <w:rPr>
          <w:rFonts w:eastAsia="Calibri"/>
          <w:sz w:val="28"/>
          <w:szCs w:val="28"/>
        </w:rPr>
        <w:t>-й годовщине Победы в Великой Отечественной войне;</w:t>
      </w:r>
    </w:p>
    <w:p w:rsidR="00DA78DF" w:rsidRPr="00DA78DF" w:rsidRDefault="00DA78DF" w:rsidP="00DA78DF">
      <w:pPr>
        <w:jc w:val="both"/>
        <w:rPr>
          <w:rFonts w:eastAsia="Calibri"/>
          <w:sz w:val="28"/>
          <w:szCs w:val="28"/>
        </w:rPr>
      </w:pPr>
      <w:r w:rsidRPr="00DA78DF">
        <w:rPr>
          <w:rFonts w:eastAsia="Calibri"/>
          <w:sz w:val="28"/>
          <w:szCs w:val="28"/>
        </w:rPr>
        <w:t>- почетный караул у памятника «Дона Седого сынам»;</w:t>
      </w:r>
    </w:p>
    <w:p w:rsidR="00DA78DF" w:rsidRPr="00DA78DF" w:rsidRDefault="00DA78DF" w:rsidP="00DA78DF">
      <w:pPr>
        <w:jc w:val="both"/>
        <w:rPr>
          <w:rFonts w:eastAsia="Calibri"/>
          <w:sz w:val="28"/>
          <w:szCs w:val="28"/>
        </w:rPr>
      </w:pPr>
      <w:r w:rsidRPr="00DA78DF">
        <w:rPr>
          <w:rFonts w:eastAsia="Calibri"/>
          <w:sz w:val="28"/>
          <w:szCs w:val="28"/>
        </w:rPr>
        <w:t>- акция «Бессмертный полк»;</w:t>
      </w:r>
    </w:p>
    <w:p w:rsidR="00DA78DF" w:rsidRPr="00DA78DF" w:rsidRDefault="00DA78DF" w:rsidP="00DA78DF">
      <w:pPr>
        <w:jc w:val="both"/>
        <w:rPr>
          <w:rFonts w:eastAsia="Calibri"/>
          <w:sz w:val="28"/>
          <w:szCs w:val="28"/>
        </w:rPr>
      </w:pPr>
      <w:r w:rsidRPr="00DA78DF">
        <w:rPr>
          <w:rFonts w:eastAsia="Calibri"/>
          <w:sz w:val="28"/>
          <w:szCs w:val="28"/>
        </w:rPr>
        <w:t>- День защиты детей;</w:t>
      </w:r>
    </w:p>
    <w:p w:rsidR="00DA78DF" w:rsidRPr="00DA78DF" w:rsidRDefault="00DA78DF" w:rsidP="00DA78DF">
      <w:pPr>
        <w:jc w:val="both"/>
        <w:rPr>
          <w:rFonts w:eastAsia="Calibri"/>
          <w:sz w:val="28"/>
          <w:szCs w:val="28"/>
        </w:rPr>
      </w:pPr>
      <w:r w:rsidRPr="00DA78DF">
        <w:rPr>
          <w:rFonts w:eastAsia="Calibri"/>
          <w:sz w:val="28"/>
          <w:szCs w:val="28"/>
        </w:rPr>
        <w:t>- День Флага;</w:t>
      </w:r>
    </w:p>
    <w:p w:rsidR="00DA78DF" w:rsidRPr="00DA78DF" w:rsidRDefault="00DA78DF" w:rsidP="00DA78DF">
      <w:pPr>
        <w:jc w:val="both"/>
        <w:rPr>
          <w:rFonts w:eastAsia="Calibri"/>
          <w:sz w:val="28"/>
          <w:szCs w:val="28"/>
        </w:rPr>
      </w:pPr>
      <w:r w:rsidRPr="00DA78DF">
        <w:rPr>
          <w:rFonts w:eastAsia="Calibri"/>
          <w:sz w:val="28"/>
          <w:szCs w:val="28"/>
        </w:rPr>
        <w:t>- День солидарности в борьбе с терроризмом</w:t>
      </w:r>
      <w:r>
        <w:rPr>
          <w:rFonts w:eastAsia="Calibri"/>
          <w:sz w:val="28"/>
          <w:szCs w:val="28"/>
        </w:rPr>
        <w:t>.</w:t>
      </w:r>
    </w:p>
    <w:p w:rsidR="00DA78DF" w:rsidRPr="00DA78DF" w:rsidRDefault="00DA78DF" w:rsidP="00DA78D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DA78DF">
        <w:rPr>
          <w:rFonts w:eastAsia="Calibri"/>
          <w:sz w:val="28"/>
          <w:szCs w:val="28"/>
        </w:rPr>
        <w:t>В целях сохранения культурных традиций турками-ме</w:t>
      </w:r>
      <w:r w:rsidR="00C21A28">
        <w:rPr>
          <w:rFonts w:eastAsia="Calibri"/>
          <w:sz w:val="28"/>
          <w:szCs w:val="28"/>
        </w:rPr>
        <w:t>с</w:t>
      </w:r>
      <w:bookmarkStart w:id="2" w:name="_GoBack"/>
      <w:bookmarkEnd w:id="2"/>
      <w:r w:rsidRPr="00DA78DF">
        <w:rPr>
          <w:rFonts w:eastAsia="Calibri"/>
          <w:sz w:val="28"/>
          <w:szCs w:val="28"/>
        </w:rPr>
        <w:t xml:space="preserve">хетинцами на территории п. Поливной проводились праздничные молитвы «Ораза Байрам» и «Курбан Байрам». Численность участников составила </w:t>
      </w:r>
      <w:r>
        <w:rPr>
          <w:rFonts w:eastAsia="Calibri"/>
          <w:sz w:val="28"/>
          <w:szCs w:val="28"/>
        </w:rPr>
        <w:t>более 200</w:t>
      </w:r>
      <w:r w:rsidRPr="00DA78DF">
        <w:rPr>
          <w:rFonts w:eastAsia="Calibri"/>
          <w:sz w:val="28"/>
          <w:szCs w:val="28"/>
        </w:rPr>
        <w:t xml:space="preserve"> человек. При проведении праздничной молитвы происшествий, способных привести к столкновениям на национальной или религиозной почве не зарегистрировано.</w:t>
      </w:r>
    </w:p>
    <w:p w:rsidR="00DA78DF" w:rsidRPr="00DA78DF" w:rsidRDefault="00DA78DF" w:rsidP="00DA78DF">
      <w:pPr>
        <w:jc w:val="both"/>
        <w:rPr>
          <w:rFonts w:eastAsia="Calibri"/>
          <w:sz w:val="28"/>
          <w:szCs w:val="28"/>
        </w:rPr>
      </w:pPr>
      <w:r w:rsidRPr="00DA78DF">
        <w:rPr>
          <w:rFonts w:eastAsia="Calibri"/>
          <w:sz w:val="28"/>
          <w:szCs w:val="28"/>
        </w:rPr>
        <w:t>Одним из важных элементов противодействия идеологии экстремизма и терроризма являются библиотеки, т.к. читателями являются школьники и студенты, с которыми проводится соответствующая работа. Сотрудниками администрации совместно с библиотекарем И.А. Руденко в день солидарности в борьбе с терроризмом ребята разных возрастов и национальности почтили память о жертвах трагедии в Беслане. В поселенческой библиотеке с ребятами проводятся тематические беседы («Семейные традиции», «Я и мое будущее», «Моя семья-Моя опора» и др.), выставки книг, рисунков</w:t>
      </w:r>
      <w:r>
        <w:rPr>
          <w:rFonts w:eastAsia="Calibri"/>
          <w:sz w:val="28"/>
          <w:szCs w:val="28"/>
        </w:rPr>
        <w:t>,</w:t>
      </w:r>
      <w:r w:rsidRPr="00DA78DF">
        <w:rPr>
          <w:rFonts w:eastAsia="Calibri"/>
          <w:sz w:val="28"/>
          <w:szCs w:val="28"/>
        </w:rPr>
        <w:t xml:space="preserve"> направленных на укрепление культуры, взаимопонимания, терпимости и межнациональной солидарности.</w:t>
      </w:r>
    </w:p>
    <w:p w:rsidR="00DA78DF" w:rsidRPr="00DA78DF" w:rsidRDefault="00DA78DF" w:rsidP="00DA78D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DA78DF">
        <w:rPr>
          <w:rFonts w:eastAsia="Calibri"/>
          <w:sz w:val="28"/>
          <w:szCs w:val="28"/>
        </w:rPr>
        <w:t>В течение года сотрудниками администрации проводится информирование молодежи о проведении ярмарок вакансий и рабочих мест, на информационных стендах и на официальном Интернет - сайте Администрации Буденновского сельского поселения размещаются памятки по профилактике экстремизма и терроризма в молодежной среде.</w:t>
      </w:r>
    </w:p>
    <w:p w:rsidR="00DA78DF" w:rsidRPr="00DA78DF" w:rsidRDefault="00DA78DF" w:rsidP="00DA78D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DA78DF">
        <w:rPr>
          <w:rFonts w:eastAsia="Calibri"/>
          <w:sz w:val="28"/>
          <w:szCs w:val="28"/>
        </w:rPr>
        <w:t xml:space="preserve">Между Администрацией Буденновского сельского поселения и Центром занятости населения </w:t>
      </w:r>
      <w:r w:rsidR="00C21A28" w:rsidRPr="00DA78DF">
        <w:rPr>
          <w:rFonts w:eastAsia="Calibri"/>
          <w:sz w:val="28"/>
          <w:szCs w:val="28"/>
        </w:rPr>
        <w:t>г. Сальска</w:t>
      </w:r>
      <w:r w:rsidRPr="00DA78DF">
        <w:rPr>
          <w:rFonts w:eastAsia="Calibri"/>
          <w:sz w:val="28"/>
          <w:szCs w:val="28"/>
        </w:rPr>
        <w:t xml:space="preserve"> заключен муниципальный контракт «Об организации временного трудоустройства несовершеннолетних граждан в возрасте от 14 до 18 лет в свободное от учебы время». </w:t>
      </w:r>
      <w:r w:rsidR="004B7F3F">
        <w:rPr>
          <w:rFonts w:eastAsia="Calibri"/>
          <w:sz w:val="28"/>
          <w:szCs w:val="28"/>
        </w:rPr>
        <w:t xml:space="preserve"> В соответствии с </w:t>
      </w:r>
      <w:r>
        <w:rPr>
          <w:rFonts w:eastAsia="Calibri"/>
          <w:sz w:val="28"/>
          <w:szCs w:val="28"/>
        </w:rPr>
        <w:t>заключенн</w:t>
      </w:r>
      <w:r w:rsidR="004B7F3F">
        <w:rPr>
          <w:rFonts w:eastAsia="Calibri"/>
          <w:sz w:val="28"/>
          <w:szCs w:val="28"/>
        </w:rPr>
        <w:t>ым</w:t>
      </w:r>
      <w:r>
        <w:rPr>
          <w:rFonts w:eastAsia="Calibri"/>
          <w:sz w:val="28"/>
          <w:szCs w:val="28"/>
        </w:rPr>
        <w:t xml:space="preserve"> </w:t>
      </w:r>
      <w:r w:rsidRPr="00DA78DF">
        <w:rPr>
          <w:rFonts w:eastAsia="Calibri"/>
          <w:sz w:val="28"/>
          <w:szCs w:val="28"/>
        </w:rPr>
        <w:t>контракт</w:t>
      </w:r>
      <w:r w:rsidR="004B7F3F">
        <w:rPr>
          <w:rFonts w:eastAsia="Calibri"/>
          <w:sz w:val="28"/>
          <w:szCs w:val="28"/>
        </w:rPr>
        <w:t>ом</w:t>
      </w:r>
      <w:r w:rsidRPr="00DA78DF">
        <w:rPr>
          <w:rFonts w:eastAsia="Calibri"/>
          <w:sz w:val="28"/>
          <w:szCs w:val="28"/>
        </w:rPr>
        <w:t xml:space="preserve"> администрацией Буденновского сельского поселения было трудоустроено 25 человек (несовершеннолетних). Ребята занимались благоустройством нашего поселения.</w:t>
      </w:r>
    </w:p>
    <w:p w:rsidR="00DA78DF" w:rsidRPr="00DA78DF" w:rsidRDefault="004B7F3F" w:rsidP="00DA78D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DA78DF" w:rsidRPr="00DA78DF">
        <w:rPr>
          <w:rFonts w:eastAsia="Calibri"/>
          <w:sz w:val="28"/>
          <w:szCs w:val="28"/>
        </w:rPr>
        <w:t xml:space="preserve">На территории поселения, на постоянной основе ведется мониторинг состояния межэтнических отношений. По результатам мониторинга на территории поселения бытовых конфликтов, происшествий, способных </w:t>
      </w:r>
      <w:r w:rsidR="00DA78DF" w:rsidRPr="00DA78DF">
        <w:rPr>
          <w:rFonts w:eastAsia="Calibri"/>
          <w:sz w:val="28"/>
          <w:szCs w:val="28"/>
        </w:rPr>
        <w:lastRenderedPageBreak/>
        <w:t>привести к столкновениям на национальной или религиозной почве не зарегистрировано. Экстремистских группировок и вовлечение в них на территории поселения так же не зарегистрировано.</w:t>
      </w:r>
      <w:r>
        <w:rPr>
          <w:rFonts w:eastAsia="Calibri"/>
          <w:sz w:val="28"/>
          <w:szCs w:val="28"/>
        </w:rPr>
        <w:t xml:space="preserve"> </w:t>
      </w:r>
      <w:r w:rsidR="00DA78DF" w:rsidRPr="00DA78DF">
        <w:rPr>
          <w:rFonts w:eastAsia="Calibri"/>
          <w:sz w:val="28"/>
          <w:szCs w:val="28"/>
        </w:rPr>
        <w:t xml:space="preserve">В целях усиления мер по обеспечению правопорядка и безопасности на территории поселения </w:t>
      </w:r>
      <w:r>
        <w:rPr>
          <w:rFonts w:eastAsia="Calibri"/>
          <w:sz w:val="28"/>
          <w:szCs w:val="28"/>
        </w:rPr>
        <w:t>свою деятельность осуществляет</w:t>
      </w:r>
      <w:r w:rsidR="00DA78DF" w:rsidRPr="00DA78DF">
        <w:rPr>
          <w:rFonts w:eastAsia="Calibri"/>
          <w:sz w:val="28"/>
          <w:szCs w:val="28"/>
        </w:rPr>
        <w:t xml:space="preserve"> добровольная народная дружина</w:t>
      </w:r>
      <w:r>
        <w:rPr>
          <w:rFonts w:eastAsia="Calibri"/>
          <w:sz w:val="28"/>
          <w:szCs w:val="28"/>
        </w:rPr>
        <w:t>.</w:t>
      </w:r>
      <w:r w:rsidR="00DA78DF" w:rsidRPr="00DA78D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</w:t>
      </w:r>
      <w:r w:rsidR="00DA78DF" w:rsidRPr="00DA78DF">
        <w:rPr>
          <w:rFonts w:eastAsia="Calibri"/>
          <w:sz w:val="28"/>
          <w:szCs w:val="28"/>
        </w:rPr>
        <w:t xml:space="preserve"> состав которой входят представители не коренных национальностей</w:t>
      </w:r>
      <w:r>
        <w:rPr>
          <w:rFonts w:eastAsia="Calibri"/>
          <w:sz w:val="28"/>
          <w:szCs w:val="28"/>
        </w:rPr>
        <w:t xml:space="preserve"> и казаки ХКО «Конезаводское».</w:t>
      </w:r>
      <w:r w:rsidR="00DA78DF" w:rsidRPr="00DA78DF">
        <w:rPr>
          <w:rFonts w:eastAsia="Calibri"/>
          <w:sz w:val="28"/>
          <w:szCs w:val="28"/>
        </w:rPr>
        <w:t xml:space="preserve"> Члены народной дружины несут службу в свободное от учебы или работы время. В выходные и праздничные дни члены народной дружины совместно с участковым уполномоченным полиции А.А.Сидоренко и специалистами администрации осуществляют рейды по обеспечению общественного порядка в вечернее время, с молодежью проводятся профилактические беседы о правах и обязанностях граждан, проживающих и находящихся на территории РФ независимо от национальности, об ответственности граждан любой национальности за совершение административного правонарушения.</w:t>
      </w:r>
      <w:r>
        <w:rPr>
          <w:rFonts w:eastAsia="Calibri"/>
          <w:sz w:val="28"/>
          <w:szCs w:val="28"/>
        </w:rPr>
        <w:t xml:space="preserve"> </w:t>
      </w:r>
      <w:r w:rsidR="00DA78DF" w:rsidRPr="00DA78DF">
        <w:rPr>
          <w:rFonts w:eastAsia="Calibri"/>
          <w:sz w:val="28"/>
          <w:szCs w:val="28"/>
        </w:rPr>
        <w:t>За истекший период 201</w:t>
      </w:r>
      <w:r>
        <w:rPr>
          <w:rFonts w:eastAsia="Calibri"/>
          <w:sz w:val="28"/>
          <w:szCs w:val="28"/>
        </w:rPr>
        <w:t>9</w:t>
      </w:r>
      <w:r w:rsidR="00DA78DF" w:rsidRPr="00DA78DF">
        <w:rPr>
          <w:rFonts w:eastAsia="Calibri"/>
          <w:sz w:val="28"/>
          <w:szCs w:val="28"/>
        </w:rPr>
        <w:t xml:space="preserve"> года членами народной дружины административных нарушений на территории поселения не зарегистрировано.</w:t>
      </w:r>
    </w:p>
    <w:p w:rsidR="00DA78DF" w:rsidRPr="00DA78DF" w:rsidRDefault="004B7F3F" w:rsidP="00DA78D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DA78DF" w:rsidRPr="00DA78DF">
        <w:rPr>
          <w:rFonts w:eastAsia="Calibri"/>
          <w:sz w:val="28"/>
          <w:szCs w:val="28"/>
        </w:rPr>
        <w:t>В целом межнациональные и межконфессиональные отношения в нашем поселении стабильные, доброжелательные.</w:t>
      </w:r>
    </w:p>
    <w:p w:rsidR="00DA78DF" w:rsidRPr="00DA78DF" w:rsidRDefault="00DA78DF" w:rsidP="00DA78DF">
      <w:pPr>
        <w:jc w:val="both"/>
        <w:rPr>
          <w:rFonts w:eastAsia="Calibri"/>
          <w:sz w:val="28"/>
          <w:szCs w:val="28"/>
        </w:rPr>
      </w:pPr>
      <w:r w:rsidRPr="00DA78DF">
        <w:rPr>
          <w:rFonts w:eastAsia="Calibri"/>
          <w:sz w:val="28"/>
          <w:szCs w:val="28"/>
        </w:rPr>
        <w:t>Считаю, что все проводимые мероприятия Администрацией Буденновского сельского поселения и ее структурными подразделениями направлены на воспитание патриотизма, толерантного отношения к представителям различных национальностей и вероисповеданий, недопущение экстремистской деятельности, как в молодежной среде, так и среди взрослого населения нашего поселения.</w:t>
      </w:r>
    </w:p>
    <w:p w:rsidR="00DA78DF" w:rsidRPr="00DA78DF" w:rsidRDefault="00DA78DF" w:rsidP="00DA78DF">
      <w:pPr>
        <w:jc w:val="both"/>
        <w:rPr>
          <w:rFonts w:eastAsia="Calibri"/>
          <w:sz w:val="28"/>
          <w:szCs w:val="28"/>
        </w:rPr>
      </w:pPr>
    </w:p>
    <w:p w:rsidR="00DA78DF" w:rsidRPr="00DA78DF" w:rsidRDefault="00DA78DF" w:rsidP="00DA78DF">
      <w:pPr>
        <w:jc w:val="both"/>
        <w:rPr>
          <w:rFonts w:eastAsia="Calibri"/>
          <w:sz w:val="28"/>
          <w:szCs w:val="28"/>
        </w:rPr>
      </w:pPr>
      <w:r w:rsidRPr="00DA78DF">
        <w:rPr>
          <w:rFonts w:eastAsia="Calibri"/>
          <w:sz w:val="28"/>
          <w:szCs w:val="28"/>
        </w:rPr>
        <w:t>РЕШИЛИ:</w:t>
      </w:r>
    </w:p>
    <w:p w:rsidR="00DA78DF" w:rsidRPr="00DA78DF" w:rsidRDefault="00DA78DF" w:rsidP="00DA78DF">
      <w:pPr>
        <w:jc w:val="both"/>
        <w:rPr>
          <w:rFonts w:eastAsia="Calibri"/>
          <w:sz w:val="28"/>
          <w:szCs w:val="28"/>
        </w:rPr>
      </w:pPr>
      <w:r w:rsidRPr="00DA78DF">
        <w:rPr>
          <w:rFonts w:eastAsia="Calibri"/>
          <w:sz w:val="28"/>
          <w:szCs w:val="28"/>
        </w:rPr>
        <w:t xml:space="preserve"> 1.1. Информацию принять к сведению.</w:t>
      </w:r>
    </w:p>
    <w:p w:rsidR="00DA78DF" w:rsidRPr="00DA78DF" w:rsidRDefault="00DA78DF" w:rsidP="00DA78DF">
      <w:pPr>
        <w:jc w:val="both"/>
        <w:rPr>
          <w:rFonts w:eastAsia="Calibri"/>
          <w:sz w:val="28"/>
          <w:szCs w:val="28"/>
        </w:rPr>
      </w:pPr>
      <w:r w:rsidRPr="00DA78DF">
        <w:rPr>
          <w:rFonts w:eastAsia="Calibri"/>
          <w:sz w:val="28"/>
          <w:szCs w:val="28"/>
        </w:rPr>
        <w:t xml:space="preserve"> 1.2. Рекомендовать СДК Буденновского сельского поселения продолжить работу с молодежью в области развития толерантности, укрепления межнациональных отношений, недопущения распространения экстремистской идеологии, идей национального и религиозного экстремизма в молодежной среде.</w:t>
      </w:r>
    </w:p>
    <w:p w:rsidR="004B7F3F" w:rsidRDefault="00DA78DF" w:rsidP="00DA78DF">
      <w:pPr>
        <w:jc w:val="both"/>
        <w:rPr>
          <w:rFonts w:eastAsia="Calibri"/>
          <w:sz w:val="28"/>
          <w:szCs w:val="28"/>
        </w:rPr>
      </w:pPr>
      <w:r w:rsidRPr="00DA78DF">
        <w:rPr>
          <w:rFonts w:eastAsia="Calibri"/>
          <w:sz w:val="28"/>
          <w:szCs w:val="28"/>
        </w:rPr>
        <w:t xml:space="preserve"> 1.3. Членам народной дружины и работникам Администрации продолжить профилактическую работу с молодежью по обеспечению правопорядка и безопасности.</w:t>
      </w:r>
    </w:p>
    <w:p w:rsidR="00DA78DF" w:rsidRPr="00DA78DF" w:rsidRDefault="00DA78DF" w:rsidP="004B7F3F">
      <w:pPr>
        <w:jc w:val="right"/>
        <w:rPr>
          <w:rFonts w:eastAsia="Calibri"/>
          <w:sz w:val="28"/>
          <w:szCs w:val="28"/>
        </w:rPr>
      </w:pPr>
      <w:r w:rsidRPr="00DA78DF">
        <w:rPr>
          <w:rFonts w:eastAsia="Calibri"/>
          <w:sz w:val="28"/>
          <w:szCs w:val="28"/>
        </w:rPr>
        <w:t>Срок исполнения: в течении года.</w:t>
      </w:r>
    </w:p>
    <w:p w:rsidR="00336859" w:rsidRPr="00336859" w:rsidRDefault="00336859" w:rsidP="00DA78DF">
      <w:pPr>
        <w:jc w:val="both"/>
        <w:rPr>
          <w:rFonts w:eastAsia="Calibri"/>
          <w:sz w:val="28"/>
          <w:szCs w:val="28"/>
        </w:rPr>
      </w:pPr>
    </w:p>
    <w:p w:rsidR="004B7F3F" w:rsidRDefault="00CC667E" w:rsidP="004B7F3F">
      <w:pPr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ПО ВОПРОСУ </w:t>
      </w:r>
      <w:r w:rsidR="00D00CA8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. </w:t>
      </w:r>
      <w:r w:rsidR="004B7F3F">
        <w:rPr>
          <w:sz w:val="28"/>
          <w:szCs w:val="28"/>
          <w:shd w:val="clear" w:color="auto" w:fill="FFFFFF"/>
        </w:rPr>
        <w:t>О системе мониторинга по профилактике межнациональных, межконфессиональных конфликтов на территории поселения.</w:t>
      </w:r>
    </w:p>
    <w:p w:rsidR="00CC667E" w:rsidRPr="00D4372C" w:rsidRDefault="00CC667E" w:rsidP="00336859">
      <w:pPr>
        <w:jc w:val="both"/>
        <w:rPr>
          <w:rFonts w:eastAsia="Calibri"/>
          <w:sz w:val="28"/>
          <w:szCs w:val="28"/>
        </w:rPr>
      </w:pPr>
    </w:p>
    <w:p w:rsidR="004B7F3F" w:rsidRDefault="00CC667E" w:rsidP="004B7F3F">
      <w:pPr>
        <w:shd w:val="clear" w:color="auto" w:fill="FFFFFF"/>
        <w:jc w:val="both"/>
        <w:rPr>
          <w:rFonts w:eastAsia="Calibri"/>
          <w:sz w:val="28"/>
          <w:szCs w:val="28"/>
        </w:rPr>
      </w:pPr>
      <w:bookmarkStart w:id="3" w:name="_Hlk12629072"/>
      <w:bookmarkStart w:id="4" w:name="_Hlk12873622"/>
      <w:r>
        <w:rPr>
          <w:rFonts w:eastAsia="Calibri"/>
          <w:sz w:val="28"/>
          <w:szCs w:val="28"/>
        </w:rPr>
        <w:t>СЛУШАЛИ:</w:t>
      </w:r>
      <w:r w:rsidR="00244549">
        <w:rPr>
          <w:rFonts w:eastAsia="Calibri"/>
          <w:sz w:val="28"/>
          <w:szCs w:val="28"/>
        </w:rPr>
        <w:t xml:space="preserve"> </w:t>
      </w:r>
      <w:bookmarkEnd w:id="3"/>
      <w:r w:rsidR="004B7F3F">
        <w:rPr>
          <w:rFonts w:eastAsia="Calibri"/>
          <w:sz w:val="28"/>
          <w:szCs w:val="28"/>
        </w:rPr>
        <w:t xml:space="preserve">Степаненко К.В. – главу Администрации </w:t>
      </w:r>
      <w:r w:rsidR="00DE0AFF" w:rsidRPr="00DE0AFF">
        <w:rPr>
          <w:rFonts w:eastAsia="Calibri"/>
          <w:sz w:val="28"/>
          <w:szCs w:val="28"/>
        </w:rPr>
        <w:t>Буденновского сельского поселения</w:t>
      </w:r>
      <w:r w:rsidR="00C21A28">
        <w:rPr>
          <w:rFonts w:eastAsia="Calibri"/>
          <w:sz w:val="28"/>
          <w:szCs w:val="28"/>
        </w:rPr>
        <w:t>, председателя малого Совета.</w:t>
      </w:r>
      <w:r w:rsidR="00DE0AFF">
        <w:rPr>
          <w:rFonts w:eastAsia="Calibri"/>
          <w:sz w:val="28"/>
          <w:szCs w:val="28"/>
        </w:rPr>
        <w:t xml:space="preserve"> </w:t>
      </w:r>
      <w:bookmarkEnd w:id="4"/>
    </w:p>
    <w:p w:rsidR="004B7F3F" w:rsidRPr="004B7F3F" w:rsidRDefault="004B7F3F" w:rsidP="004B7F3F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</w:t>
      </w:r>
      <w:r w:rsidRPr="004B7F3F">
        <w:rPr>
          <w:rFonts w:eastAsia="Calibri"/>
          <w:sz w:val="28"/>
          <w:szCs w:val="28"/>
        </w:rPr>
        <w:t>ониторинг межнациональных, межконфессиональных конфликтов является одним из наиболее эффективных способов профилактики конфликтов.</w:t>
      </w:r>
      <w:r>
        <w:rPr>
          <w:rFonts w:eastAsia="Calibri"/>
          <w:sz w:val="28"/>
          <w:szCs w:val="28"/>
        </w:rPr>
        <w:t xml:space="preserve"> Малым Советом по межэтническим отношениям при Администрации Буденновского сельского </w:t>
      </w:r>
      <w:r w:rsidRPr="004B7F3F">
        <w:rPr>
          <w:rFonts w:eastAsia="Calibri"/>
          <w:sz w:val="28"/>
          <w:szCs w:val="28"/>
        </w:rPr>
        <w:t>поселения в приоритетном порядке определена деятельность</w:t>
      </w:r>
      <w:r w:rsidR="00C21A28">
        <w:rPr>
          <w:rFonts w:eastAsia="Calibri"/>
          <w:sz w:val="28"/>
          <w:szCs w:val="28"/>
        </w:rPr>
        <w:t xml:space="preserve"> по</w:t>
      </w:r>
      <w:r w:rsidRPr="004B7F3F">
        <w:rPr>
          <w:rFonts w:eastAsia="Calibri"/>
          <w:sz w:val="28"/>
          <w:szCs w:val="28"/>
        </w:rPr>
        <w:t xml:space="preserve"> </w:t>
      </w:r>
      <w:r w:rsidR="00C21A28" w:rsidRPr="00C21A28">
        <w:rPr>
          <w:rFonts w:eastAsia="Calibri"/>
          <w:sz w:val="28"/>
          <w:szCs w:val="28"/>
        </w:rPr>
        <w:t>предупреждени</w:t>
      </w:r>
      <w:r w:rsidR="00C21A28">
        <w:rPr>
          <w:rFonts w:eastAsia="Calibri"/>
          <w:sz w:val="28"/>
          <w:szCs w:val="28"/>
        </w:rPr>
        <w:t>ю</w:t>
      </w:r>
      <w:r w:rsidR="00C21A28" w:rsidRPr="00C21A28">
        <w:rPr>
          <w:rFonts w:eastAsia="Calibri"/>
          <w:sz w:val="28"/>
          <w:szCs w:val="28"/>
        </w:rPr>
        <w:t xml:space="preserve"> экстремистских проявлений</w:t>
      </w:r>
      <w:r w:rsidR="00C21A28">
        <w:rPr>
          <w:rFonts w:eastAsia="Calibri"/>
          <w:sz w:val="28"/>
          <w:szCs w:val="28"/>
        </w:rPr>
        <w:t xml:space="preserve">, </w:t>
      </w:r>
      <w:r w:rsidRPr="004B7F3F">
        <w:rPr>
          <w:rFonts w:eastAsia="Calibri"/>
          <w:sz w:val="28"/>
          <w:szCs w:val="28"/>
        </w:rPr>
        <w:t xml:space="preserve">проведение мероприятий в </w:t>
      </w:r>
      <w:r w:rsidRPr="004B7F3F">
        <w:rPr>
          <w:rFonts w:eastAsia="Calibri"/>
          <w:sz w:val="28"/>
          <w:szCs w:val="28"/>
        </w:rPr>
        <w:lastRenderedPageBreak/>
        <w:t>образовательных учреждениях, учреждениях культуры, направленных на формирование толерантности.</w:t>
      </w:r>
    </w:p>
    <w:p w:rsidR="004B7F3F" w:rsidRPr="004B7F3F" w:rsidRDefault="004B7F3F" w:rsidP="004B7F3F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4B7F3F">
        <w:rPr>
          <w:rFonts w:eastAsia="Calibri"/>
          <w:sz w:val="28"/>
          <w:szCs w:val="28"/>
        </w:rPr>
        <w:t xml:space="preserve">         На территории поселения в текущем году </w:t>
      </w:r>
      <w:r w:rsidR="00C21A28">
        <w:rPr>
          <w:rFonts w:eastAsia="Calibri"/>
          <w:sz w:val="28"/>
          <w:szCs w:val="28"/>
        </w:rPr>
        <w:t xml:space="preserve">зарегистрирована Местная мусульманская организация п. Поливной. </w:t>
      </w:r>
      <w:r w:rsidRPr="004B7F3F">
        <w:rPr>
          <w:rFonts w:eastAsia="Calibri"/>
          <w:sz w:val="28"/>
          <w:szCs w:val="28"/>
        </w:rPr>
        <w:t xml:space="preserve">В рамках недопущения конфликтов на национальной почве на территории поселения проводится профилактическая работа с коренным и некоренным населением. С руководителями предприятий и организаций всех форм собственности, расположенных на территории поселения, работниками Администрации совместно с УУП Сальского ОВД проводятся беседы о недопустимости нарушения законодательства при приеме граждан РФ на работу и усилению мероприятий по недопущению проникновения посторонних лиц к объектам и материально-техническим ценностям, представляющим потенциальную опасность для жизни и здоровья граждан. Проводится мониторинг животноводческих точек, на предмет выявления незаконного проживания и привлечения к работе лиц некоренной национальности. Постоянно проводятся рейды с участием уполномоченного полиции по выявлению фактов распространения аудио-, </w:t>
      </w:r>
      <w:r w:rsidR="00C21A28" w:rsidRPr="004B7F3F">
        <w:rPr>
          <w:rFonts w:eastAsia="Calibri"/>
          <w:sz w:val="28"/>
          <w:szCs w:val="28"/>
        </w:rPr>
        <w:t>видеоматериалов</w:t>
      </w:r>
      <w:r w:rsidRPr="004B7F3F">
        <w:rPr>
          <w:rFonts w:eastAsia="Calibri"/>
          <w:sz w:val="28"/>
          <w:szCs w:val="28"/>
        </w:rPr>
        <w:t xml:space="preserve"> и литературы экстремистской и националистической направленности на территории поселения. Таковых фактов не выявлено.</w:t>
      </w:r>
    </w:p>
    <w:p w:rsidR="004B7F3F" w:rsidRPr="004B7F3F" w:rsidRDefault="004B7F3F" w:rsidP="004B7F3F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4B7F3F">
        <w:rPr>
          <w:rFonts w:eastAsia="Calibri"/>
          <w:sz w:val="28"/>
          <w:szCs w:val="28"/>
        </w:rPr>
        <w:t xml:space="preserve">        Конфликтов на национальной почве на территории поселения не зафиксировано. В ходе скоординированной</w:t>
      </w:r>
      <w:r w:rsidR="00C21A28">
        <w:rPr>
          <w:rFonts w:eastAsia="Calibri"/>
          <w:sz w:val="28"/>
          <w:szCs w:val="28"/>
        </w:rPr>
        <w:t xml:space="preserve"> </w:t>
      </w:r>
      <w:r w:rsidRPr="004B7F3F">
        <w:rPr>
          <w:rFonts w:eastAsia="Calibri"/>
          <w:sz w:val="28"/>
          <w:szCs w:val="28"/>
        </w:rPr>
        <w:t xml:space="preserve">деятельности Администрации </w:t>
      </w:r>
      <w:r w:rsidR="00C21A28">
        <w:rPr>
          <w:rFonts w:eastAsia="Calibri"/>
          <w:sz w:val="28"/>
          <w:szCs w:val="28"/>
        </w:rPr>
        <w:t xml:space="preserve">Буденновского </w:t>
      </w:r>
      <w:r w:rsidRPr="004B7F3F">
        <w:rPr>
          <w:rFonts w:eastAsia="Calibri"/>
          <w:sz w:val="28"/>
          <w:szCs w:val="28"/>
        </w:rPr>
        <w:t>сельского поселения, силовых структур и общественных объединений социальная и межнациональная обстановка находится под постоянным контролем.</w:t>
      </w:r>
    </w:p>
    <w:p w:rsidR="00DE0AFF" w:rsidRDefault="00015C8B" w:rsidP="004B7F3F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РЕШИЛИ:</w:t>
      </w:r>
    </w:p>
    <w:p w:rsidR="00DE0AFF" w:rsidRPr="00DE0AFF" w:rsidRDefault="00DE0AFF" w:rsidP="0001564C">
      <w:pPr>
        <w:shd w:val="clear" w:color="auto" w:fill="FFFFFF"/>
        <w:spacing w:line="276" w:lineRule="auto"/>
        <w:ind w:left="426"/>
        <w:jc w:val="both"/>
        <w:rPr>
          <w:rFonts w:eastAsia="Calibri"/>
          <w:sz w:val="28"/>
          <w:szCs w:val="28"/>
        </w:rPr>
      </w:pPr>
      <w:r w:rsidRPr="00DE0AFF">
        <w:t xml:space="preserve"> </w:t>
      </w:r>
      <w:r w:rsidR="0001564C">
        <w:t xml:space="preserve">1. </w:t>
      </w:r>
      <w:r w:rsidRPr="00DE0AFF">
        <w:rPr>
          <w:rFonts w:eastAsia="Calibri"/>
          <w:sz w:val="28"/>
          <w:szCs w:val="28"/>
        </w:rPr>
        <w:t xml:space="preserve"> Информацию принять к сведению.</w:t>
      </w:r>
    </w:p>
    <w:p w:rsidR="00DE0AFF" w:rsidRPr="00DE0AFF" w:rsidRDefault="00DE0AFF" w:rsidP="0001564C">
      <w:pPr>
        <w:shd w:val="clear" w:color="auto" w:fill="FFFFFF"/>
        <w:spacing w:line="276" w:lineRule="auto"/>
        <w:ind w:left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01564C">
        <w:rPr>
          <w:rFonts w:eastAsia="Calibri"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 xml:space="preserve"> </w:t>
      </w:r>
      <w:r w:rsidRPr="00DE0AFF">
        <w:rPr>
          <w:rFonts w:eastAsia="Calibri"/>
          <w:sz w:val="28"/>
          <w:szCs w:val="28"/>
        </w:rPr>
        <w:t>Про</w:t>
      </w:r>
      <w:r>
        <w:rPr>
          <w:rFonts w:eastAsia="Calibri"/>
          <w:sz w:val="28"/>
          <w:szCs w:val="28"/>
        </w:rPr>
        <w:t>должить про</w:t>
      </w:r>
      <w:r w:rsidRPr="00DE0AFF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е</w:t>
      </w:r>
      <w:r w:rsidRPr="00DE0AFF"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ение</w:t>
      </w:r>
      <w:r w:rsidRPr="00DE0AFF">
        <w:rPr>
          <w:rFonts w:eastAsia="Calibri"/>
          <w:sz w:val="28"/>
          <w:szCs w:val="28"/>
        </w:rPr>
        <w:t xml:space="preserve"> профилактическ</w:t>
      </w:r>
      <w:r>
        <w:rPr>
          <w:rFonts w:eastAsia="Calibri"/>
          <w:sz w:val="28"/>
          <w:szCs w:val="28"/>
        </w:rPr>
        <w:t>ой</w:t>
      </w:r>
      <w:r w:rsidRPr="00DE0AFF">
        <w:rPr>
          <w:rFonts w:eastAsia="Calibri"/>
          <w:sz w:val="28"/>
          <w:szCs w:val="28"/>
        </w:rPr>
        <w:t xml:space="preserve"> работ</w:t>
      </w:r>
      <w:r>
        <w:rPr>
          <w:rFonts w:eastAsia="Calibri"/>
          <w:sz w:val="28"/>
          <w:szCs w:val="28"/>
        </w:rPr>
        <w:t>ы</w:t>
      </w:r>
      <w:r w:rsidRPr="00DE0AFF">
        <w:rPr>
          <w:rFonts w:eastAsia="Calibri"/>
          <w:sz w:val="28"/>
          <w:szCs w:val="28"/>
        </w:rPr>
        <w:t xml:space="preserve"> с молодежью.  </w:t>
      </w:r>
    </w:p>
    <w:p w:rsidR="00D00CA8" w:rsidRDefault="00DE0AFF" w:rsidP="0001564C">
      <w:pPr>
        <w:shd w:val="clear" w:color="auto" w:fill="FFFFFF"/>
        <w:spacing w:line="276" w:lineRule="auto"/>
        <w:jc w:val="right"/>
        <w:rPr>
          <w:rFonts w:eastAsia="Calibri"/>
          <w:sz w:val="28"/>
          <w:szCs w:val="28"/>
        </w:rPr>
      </w:pPr>
      <w:r w:rsidRPr="00DE0AFF">
        <w:rPr>
          <w:rFonts w:eastAsia="Calibri"/>
          <w:sz w:val="28"/>
          <w:szCs w:val="28"/>
        </w:rPr>
        <w:t xml:space="preserve">                                                        </w:t>
      </w:r>
      <w:r>
        <w:rPr>
          <w:rFonts w:eastAsia="Calibri"/>
          <w:sz w:val="28"/>
          <w:szCs w:val="28"/>
        </w:rPr>
        <w:t xml:space="preserve">    </w:t>
      </w:r>
      <w:r w:rsidRPr="00DE0AFF">
        <w:rPr>
          <w:rFonts w:eastAsia="Calibri"/>
          <w:sz w:val="28"/>
          <w:szCs w:val="28"/>
        </w:rPr>
        <w:t xml:space="preserve">Срок исполнения: </w:t>
      </w:r>
      <w:r>
        <w:rPr>
          <w:rFonts w:eastAsia="Calibri"/>
          <w:sz w:val="28"/>
          <w:szCs w:val="28"/>
        </w:rPr>
        <w:t>ежеквартально до 5 числа.</w:t>
      </w:r>
    </w:p>
    <w:p w:rsidR="00C21A28" w:rsidRDefault="00C21A28" w:rsidP="0001564C">
      <w:pPr>
        <w:shd w:val="clear" w:color="auto" w:fill="FFFFFF"/>
        <w:spacing w:line="276" w:lineRule="auto"/>
        <w:jc w:val="right"/>
        <w:rPr>
          <w:rFonts w:eastAsia="Calibri"/>
          <w:sz w:val="28"/>
          <w:szCs w:val="28"/>
        </w:rPr>
      </w:pPr>
    </w:p>
    <w:p w:rsidR="00C21A28" w:rsidRPr="00C21A28" w:rsidRDefault="00C21A28" w:rsidP="00C21A28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C21A28">
        <w:rPr>
          <w:rFonts w:eastAsia="Calibri"/>
          <w:sz w:val="28"/>
          <w:szCs w:val="28"/>
        </w:rPr>
        <w:t>ПО ВОПРОСУ 3. Об утверждении плана</w:t>
      </w:r>
      <w:r>
        <w:rPr>
          <w:rFonts w:eastAsia="Calibri"/>
          <w:sz w:val="28"/>
          <w:szCs w:val="28"/>
        </w:rPr>
        <w:t xml:space="preserve"> </w:t>
      </w:r>
      <w:r w:rsidRPr="00C21A28">
        <w:rPr>
          <w:rFonts w:eastAsia="Calibri"/>
          <w:sz w:val="28"/>
          <w:szCs w:val="28"/>
        </w:rPr>
        <w:t>работы малого Совета по межэтническим отношениям на 20</w:t>
      </w:r>
      <w:r>
        <w:rPr>
          <w:rFonts w:eastAsia="Calibri"/>
          <w:sz w:val="28"/>
          <w:szCs w:val="28"/>
        </w:rPr>
        <w:t>20</w:t>
      </w:r>
      <w:r w:rsidRPr="00C21A28">
        <w:rPr>
          <w:rFonts w:eastAsia="Calibri"/>
          <w:sz w:val="28"/>
          <w:szCs w:val="28"/>
        </w:rPr>
        <w:t xml:space="preserve"> год.</w:t>
      </w:r>
    </w:p>
    <w:p w:rsidR="00C21A28" w:rsidRDefault="00C21A28" w:rsidP="00C21A28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C21A28">
        <w:rPr>
          <w:rFonts w:eastAsia="Calibri"/>
          <w:sz w:val="28"/>
          <w:szCs w:val="28"/>
        </w:rPr>
        <w:t xml:space="preserve">СЛУШАЛИ: </w:t>
      </w:r>
      <w:r>
        <w:rPr>
          <w:rFonts w:eastAsia="Calibri"/>
          <w:sz w:val="28"/>
          <w:szCs w:val="28"/>
        </w:rPr>
        <w:t xml:space="preserve">Литвинову С.В. </w:t>
      </w:r>
      <w:r w:rsidRPr="00C21A28">
        <w:rPr>
          <w:rFonts w:eastAsia="Calibri"/>
          <w:sz w:val="28"/>
          <w:szCs w:val="28"/>
        </w:rPr>
        <w:t xml:space="preserve">  – </w:t>
      </w:r>
      <w:r>
        <w:rPr>
          <w:rFonts w:eastAsia="Calibri"/>
          <w:sz w:val="28"/>
          <w:szCs w:val="28"/>
        </w:rPr>
        <w:t xml:space="preserve">специалиста ЧС и ПБ Администрации Буденновского сельского поселения, </w:t>
      </w:r>
      <w:r w:rsidRPr="00C21A28">
        <w:rPr>
          <w:rFonts w:eastAsia="Calibri"/>
          <w:sz w:val="28"/>
          <w:szCs w:val="28"/>
        </w:rPr>
        <w:t xml:space="preserve">секретаря </w:t>
      </w:r>
      <w:r>
        <w:rPr>
          <w:rFonts w:eastAsia="Calibri"/>
          <w:sz w:val="28"/>
          <w:szCs w:val="28"/>
        </w:rPr>
        <w:t>малого Совета.</w:t>
      </w:r>
    </w:p>
    <w:p w:rsidR="00C21A28" w:rsidRDefault="00C21A28" w:rsidP="00C21A28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C21A28" w:rsidRPr="00C21A28" w:rsidRDefault="00C21A28" w:rsidP="00C21A28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C21A28">
        <w:rPr>
          <w:rFonts w:eastAsia="Calibri"/>
          <w:sz w:val="28"/>
          <w:szCs w:val="28"/>
        </w:rPr>
        <w:t>РЕШИЛИ:</w:t>
      </w:r>
    </w:p>
    <w:p w:rsidR="00C21A28" w:rsidRPr="00DE0AFF" w:rsidRDefault="00C21A28" w:rsidP="00C21A28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C21A28">
        <w:rPr>
          <w:rFonts w:eastAsia="Calibri"/>
          <w:sz w:val="28"/>
          <w:szCs w:val="28"/>
        </w:rPr>
        <w:t xml:space="preserve">3.1. Утвердить </w:t>
      </w:r>
      <w:r w:rsidRPr="00C21A28">
        <w:rPr>
          <w:rFonts w:eastAsia="Calibri"/>
          <w:sz w:val="28"/>
          <w:szCs w:val="28"/>
        </w:rPr>
        <w:t xml:space="preserve">план </w:t>
      </w:r>
      <w:r w:rsidR="0025666A" w:rsidRPr="00C21A28">
        <w:rPr>
          <w:rFonts w:eastAsia="Calibri"/>
          <w:sz w:val="28"/>
          <w:szCs w:val="28"/>
        </w:rPr>
        <w:t>работы малого</w:t>
      </w:r>
      <w:r w:rsidRPr="00C21A28">
        <w:rPr>
          <w:rFonts w:eastAsia="Calibri"/>
          <w:sz w:val="28"/>
          <w:szCs w:val="28"/>
        </w:rPr>
        <w:t xml:space="preserve"> </w:t>
      </w:r>
      <w:r w:rsidR="0025666A" w:rsidRPr="00C21A28">
        <w:rPr>
          <w:rFonts w:eastAsia="Calibri"/>
          <w:sz w:val="28"/>
          <w:szCs w:val="28"/>
        </w:rPr>
        <w:t>Совета по межэтническим отношениям в</w:t>
      </w:r>
      <w:r w:rsidRPr="00C21A28">
        <w:rPr>
          <w:rFonts w:eastAsia="Calibri"/>
          <w:sz w:val="28"/>
          <w:szCs w:val="28"/>
        </w:rPr>
        <w:t xml:space="preserve"> Буденновском сельском поселении на 20</w:t>
      </w:r>
      <w:r>
        <w:rPr>
          <w:rFonts w:eastAsia="Calibri"/>
          <w:sz w:val="28"/>
          <w:szCs w:val="28"/>
        </w:rPr>
        <w:t>20</w:t>
      </w:r>
      <w:r w:rsidRPr="00C21A28">
        <w:rPr>
          <w:rFonts w:eastAsia="Calibri"/>
          <w:sz w:val="28"/>
          <w:szCs w:val="28"/>
        </w:rPr>
        <w:t xml:space="preserve"> год.</w:t>
      </w:r>
    </w:p>
    <w:p w:rsidR="009C2A6B" w:rsidRDefault="009C2A6B" w:rsidP="00333874">
      <w:pPr>
        <w:ind w:firstLine="567"/>
        <w:jc w:val="both"/>
        <w:rPr>
          <w:sz w:val="28"/>
          <w:szCs w:val="28"/>
        </w:rPr>
      </w:pPr>
    </w:p>
    <w:p w:rsidR="00602F8F" w:rsidRPr="00DF110F" w:rsidRDefault="00602F8F" w:rsidP="003338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88409B" w:rsidRDefault="00D00CA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7759CA" w:rsidRPr="00DF110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759CA" w:rsidRPr="00DF110F">
        <w:rPr>
          <w:sz w:val="28"/>
          <w:szCs w:val="28"/>
        </w:rPr>
        <w:t xml:space="preserve"> малого </w:t>
      </w:r>
      <w:r w:rsidR="004A1F95" w:rsidRPr="00DF110F">
        <w:rPr>
          <w:sz w:val="28"/>
          <w:szCs w:val="28"/>
        </w:rPr>
        <w:t>С</w:t>
      </w:r>
      <w:r w:rsidR="007759CA" w:rsidRPr="00DF110F">
        <w:rPr>
          <w:sz w:val="28"/>
          <w:szCs w:val="28"/>
        </w:rPr>
        <w:t>овета</w:t>
      </w:r>
      <w:r w:rsidR="0088409B">
        <w:rPr>
          <w:sz w:val="28"/>
          <w:szCs w:val="28"/>
        </w:rPr>
        <w:t>-</w:t>
      </w:r>
    </w:p>
    <w:p w:rsidR="0088409B" w:rsidRDefault="0088409B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179B7" w:rsidRDefault="0088409B">
      <w:pPr>
        <w:rPr>
          <w:sz w:val="28"/>
          <w:szCs w:val="28"/>
        </w:rPr>
      </w:pPr>
      <w:r>
        <w:rPr>
          <w:sz w:val="28"/>
          <w:szCs w:val="28"/>
        </w:rPr>
        <w:t>Буденновского сельского поселения</w:t>
      </w:r>
      <w:r w:rsidR="007759CA" w:rsidRPr="00DF110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К.В. Степаненко</w:t>
      </w:r>
      <w:r w:rsidR="007759CA" w:rsidRPr="00DF110F">
        <w:rPr>
          <w:sz w:val="28"/>
          <w:szCs w:val="28"/>
        </w:rPr>
        <w:t xml:space="preserve">     </w:t>
      </w:r>
      <w:r w:rsidR="00695756" w:rsidRPr="00DF110F">
        <w:rPr>
          <w:sz w:val="28"/>
          <w:szCs w:val="28"/>
        </w:rPr>
        <w:t xml:space="preserve">                       </w:t>
      </w:r>
    </w:p>
    <w:p w:rsidR="00C6306C" w:rsidRDefault="00C6306C">
      <w:pPr>
        <w:rPr>
          <w:sz w:val="28"/>
          <w:szCs w:val="28"/>
        </w:rPr>
      </w:pPr>
    </w:p>
    <w:p w:rsidR="00C6306C" w:rsidRDefault="00C6306C">
      <w:pPr>
        <w:rPr>
          <w:sz w:val="28"/>
          <w:szCs w:val="28"/>
        </w:rPr>
      </w:pPr>
    </w:p>
    <w:p w:rsidR="007759CA" w:rsidRPr="00EA655B" w:rsidRDefault="007759CA">
      <w:pPr>
        <w:rPr>
          <w:sz w:val="28"/>
          <w:szCs w:val="28"/>
        </w:rPr>
      </w:pPr>
      <w:r w:rsidRPr="00DF110F">
        <w:rPr>
          <w:sz w:val="28"/>
          <w:szCs w:val="28"/>
        </w:rPr>
        <w:t xml:space="preserve">Секретарь </w:t>
      </w:r>
      <w:r w:rsidR="00021009" w:rsidRPr="00DF110F">
        <w:rPr>
          <w:sz w:val="28"/>
          <w:szCs w:val="28"/>
        </w:rPr>
        <w:t xml:space="preserve">малого </w:t>
      </w:r>
      <w:r w:rsidR="004A1F95" w:rsidRPr="00DF110F">
        <w:rPr>
          <w:sz w:val="28"/>
          <w:szCs w:val="28"/>
        </w:rPr>
        <w:t>С</w:t>
      </w:r>
      <w:r w:rsidR="00021009" w:rsidRPr="00DF110F">
        <w:rPr>
          <w:sz w:val="28"/>
          <w:szCs w:val="28"/>
        </w:rPr>
        <w:t>овета</w:t>
      </w:r>
      <w:r w:rsidR="00695756" w:rsidRPr="00DF110F">
        <w:rPr>
          <w:sz w:val="28"/>
          <w:szCs w:val="28"/>
        </w:rPr>
        <w:t xml:space="preserve">                                                          </w:t>
      </w:r>
      <w:r w:rsidR="009A3265">
        <w:rPr>
          <w:sz w:val="28"/>
          <w:szCs w:val="28"/>
        </w:rPr>
        <w:t xml:space="preserve">    </w:t>
      </w:r>
      <w:r w:rsidR="0088409B">
        <w:rPr>
          <w:sz w:val="28"/>
          <w:szCs w:val="28"/>
        </w:rPr>
        <w:t>С.В. Литвинова</w:t>
      </w:r>
    </w:p>
    <w:sectPr w:rsidR="007759CA" w:rsidRPr="00EA655B" w:rsidSect="00C90B1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B2E" w:rsidRDefault="006F1B2E" w:rsidP="004B7F3F">
      <w:r>
        <w:separator/>
      </w:r>
    </w:p>
  </w:endnote>
  <w:endnote w:type="continuationSeparator" w:id="0">
    <w:p w:rsidR="006F1B2E" w:rsidRDefault="006F1B2E" w:rsidP="004B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B2E" w:rsidRDefault="006F1B2E" w:rsidP="004B7F3F">
      <w:r>
        <w:separator/>
      </w:r>
    </w:p>
  </w:footnote>
  <w:footnote w:type="continuationSeparator" w:id="0">
    <w:p w:rsidR="006F1B2E" w:rsidRDefault="006F1B2E" w:rsidP="004B7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4BA5"/>
    <w:multiLevelType w:val="hybridMultilevel"/>
    <w:tmpl w:val="7DEC5B0E"/>
    <w:lvl w:ilvl="0" w:tplc="46B4C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97090"/>
    <w:multiLevelType w:val="hybridMultilevel"/>
    <w:tmpl w:val="87E627FA"/>
    <w:lvl w:ilvl="0" w:tplc="3062A7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BA017EB"/>
    <w:multiLevelType w:val="multilevel"/>
    <w:tmpl w:val="B52007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4D800F7"/>
    <w:multiLevelType w:val="hybridMultilevel"/>
    <w:tmpl w:val="90687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85B"/>
    <w:rsid w:val="0001564C"/>
    <w:rsid w:val="00015C8B"/>
    <w:rsid w:val="00021009"/>
    <w:rsid w:val="000358B3"/>
    <w:rsid w:val="00076010"/>
    <w:rsid w:val="00087665"/>
    <w:rsid w:val="000B145C"/>
    <w:rsid w:val="001179B7"/>
    <w:rsid w:val="00142479"/>
    <w:rsid w:val="00194C25"/>
    <w:rsid w:val="001A3494"/>
    <w:rsid w:val="001B25BC"/>
    <w:rsid w:val="001C2D05"/>
    <w:rsid w:val="001C6E9C"/>
    <w:rsid w:val="002118EB"/>
    <w:rsid w:val="00217124"/>
    <w:rsid w:val="00244549"/>
    <w:rsid w:val="0025666A"/>
    <w:rsid w:val="002603A3"/>
    <w:rsid w:val="00265E68"/>
    <w:rsid w:val="00296060"/>
    <w:rsid w:val="002A30E4"/>
    <w:rsid w:val="002B6729"/>
    <w:rsid w:val="002D1E7E"/>
    <w:rsid w:val="002D2414"/>
    <w:rsid w:val="002D3A09"/>
    <w:rsid w:val="00333874"/>
    <w:rsid w:val="00336859"/>
    <w:rsid w:val="00342113"/>
    <w:rsid w:val="00362D43"/>
    <w:rsid w:val="00386215"/>
    <w:rsid w:val="003E58DA"/>
    <w:rsid w:val="003F7AE8"/>
    <w:rsid w:val="00414B9E"/>
    <w:rsid w:val="0044035B"/>
    <w:rsid w:val="004519BE"/>
    <w:rsid w:val="004544CE"/>
    <w:rsid w:val="00491ABF"/>
    <w:rsid w:val="004A1F95"/>
    <w:rsid w:val="004B3FEF"/>
    <w:rsid w:val="004B7F3F"/>
    <w:rsid w:val="004F1CC0"/>
    <w:rsid w:val="00556BD9"/>
    <w:rsid w:val="00563E00"/>
    <w:rsid w:val="00582246"/>
    <w:rsid w:val="005852A7"/>
    <w:rsid w:val="005909B1"/>
    <w:rsid w:val="005D185B"/>
    <w:rsid w:val="00602F8F"/>
    <w:rsid w:val="006550BA"/>
    <w:rsid w:val="00656652"/>
    <w:rsid w:val="0066728F"/>
    <w:rsid w:val="00684210"/>
    <w:rsid w:val="00684C23"/>
    <w:rsid w:val="00685B67"/>
    <w:rsid w:val="00690BAF"/>
    <w:rsid w:val="00695756"/>
    <w:rsid w:val="006E3271"/>
    <w:rsid w:val="006F1B2E"/>
    <w:rsid w:val="006F6883"/>
    <w:rsid w:val="00706102"/>
    <w:rsid w:val="007122F8"/>
    <w:rsid w:val="007528CD"/>
    <w:rsid w:val="00767FD5"/>
    <w:rsid w:val="007759CA"/>
    <w:rsid w:val="00832EB0"/>
    <w:rsid w:val="00835921"/>
    <w:rsid w:val="00854975"/>
    <w:rsid w:val="0087368B"/>
    <w:rsid w:val="0088409B"/>
    <w:rsid w:val="008932A4"/>
    <w:rsid w:val="00894E2D"/>
    <w:rsid w:val="00894E99"/>
    <w:rsid w:val="008A42C9"/>
    <w:rsid w:val="008C55B7"/>
    <w:rsid w:val="008E7327"/>
    <w:rsid w:val="008F6B1D"/>
    <w:rsid w:val="00904C28"/>
    <w:rsid w:val="009349C0"/>
    <w:rsid w:val="009600C1"/>
    <w:rsid w:val="00963FF8"/>
    <w:rsid w:val="00981956"/>
    <w:rsid w:val="00995A04"/>
    <w:rsid w:val="009A3265"/>
    <w:rsid w:val="009B209D"/>
    <w:rsid w:val="009C1807"/>
    <w:rsid w:val="009C2A6B"/>
    <w:rsid w:val="009D2B68"/>
    <w:rsid w:val="009F056D"/>
    <w:rsid w:val="009F3B6B"/>
    <w:rsid w:val="00A52981"/>
    <w:rsid w:val="00AB4124"/>
    <w:rsid w:val="00AB6F8B"/>
    <w:rsid w:val="00AB759C"/>
    <w:rsid w:val="00AF6068"/>
    <w:rsid w:val="00B1584E"/>
    <w:rsid w:val="00B57290"/>
    <w:rsid w:val="00BA3C0C"/>
    <w:rsid w:val="00BB2CB2"/>
    <w:rsid w:val="00C02EBF"/>
    <w:rsid w:val="00C21A28"/>
    <w:rsid w:val="00C21CD2"/>
    <w:rsid w:val="00C33C79"/>
    <w:rsid w:val="00C50AF6"/>
    <w:rsid w:val="00C6306C"/>
    <w:rsid w:val="00C707B4"/>
    <w:rsid w:val="00C90B1D"/>
    <w:rsid w:val="00CC667E"/>
    <w:rsid w:val="00CF48C0"/>
    <w:rsid w:val="00D00CA8"/>
    <w:rsid w:val="00D32EFB"/>
    <w:rsid w:val="00D4372C"/>
    <w:rsid w:val="00D8460D"/>
    <w:rsid w:val="00DA78DF"/>
    <w:rsid w:val="00DE0AFF"/>
    <w:rsid w:val="00DE7617"/>
    <w:rsid w:val="00DF110F"/>
    <w:rsid w:val="00E603F2"/>
    <w:rsid w:val="00E76A3B"/>
    <w:rsid w:val="00EA655B"/>
    <w:rsid w:val="00EC638E"/>
    <w:rsid w:val="00EF3D88"/>
    <w:rsid w:val="00F27D65"/>
    <w:rsid w:val="00F3199E"/>
    <w:rsid w:val="00FA43FF"/>
    <w:rsid w:val="00FA5514"/>
    <w:rsid w:val="00FE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253A"/>
  <w15:docId w15:val="{5982D769-F31D-46F3-A2A9-845E81E8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CA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21009"/>
    <w:pPr>
      <w:spacing w:before="100" w:beforeAutospacing="1" w:after="100" w:afterAutospacing="1"/>
    </w:pPr>
  </w:style>
  <w:style w:type="character" w:customStyle="1" w:styleId="c0">
    <w:name w:val="c0"/>
    <w:basedOn w:val="a0"/>
    <w:rsid w:val="00021009"/>
  </w:style>
  <w:style w:type="table" w:customStyle="1" w:styleId="11">
    <w:name w:val="Сетка таблицы1"/>
    <w:basedOn w:val="a1"/>
    <w:next w:val="a8"/>
    <w:uiPriority w:val="59"/>
    <w:rsid w:val="00FA5514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A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728F"/>
  </w:style>
  <w:style w:type="paragraph" w:customStyle="1" w:styleId="western">
    <w:name w:val="western"/>
    <w:basedOn w:val="a"/>
    <w:rsid w:val="00904C28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BB2CB2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9C180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B7F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7F3F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B7F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7F3F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D3767-77FC-4AA1-B7B1-9869FE27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5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79</cp:revision>
  <cp:lastPrinted>2020-02-10T13:49:00Z</cp:lastPrinted>
  <dcterms:created xsi:type="dcterms:W3CDTF">2016-08-03T10:37:00Z</dcterms:created>
  <dcterms:modified xsi:type="dcterms:W3CDTF">2020-02-10T13:49:00Z</dcterms:modified>
</cp:coreProperties>
</file>