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FA" w:rsidRPr="00354FF0" w:rsidRDefault="00AD7BFA" w:rsidP="00AD7BFA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Российская Федерация</w:t>
      </w:r>
    </w:p>
    <w:p w:rsidR="00AD7BFA" w:rsidRPr="00354FF0" w:rsidRDefault="00AD7BFA" w:rsidP="00AD7BFA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Ростовская область</w:t>
      </w:r>
    </w:p>
    <w:p w:rsidR="00AD7BFA" w:rsidRPr="00354FF0" w:rsidRDefault="00AD7BFA" w:rsidP="00AD7BFA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Сальский район</w:t>
      </w:r>
    </w:p>
    <w:p w:rsidR="00AD7BFA" w:rsidRPr="00354FF0" w:rsidRDefault="00AD7BFA" w:rsidP="00AD7BFA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 xml:space="preserve"> Администрация </w:t>
      </w:r>
      <w:r w:rsidR="00354FF0">
        <w:rPr>
          <w:sz w:val="28"/>
          <w:szCs w:val="28"/>
        </w:rPr>
        <w:t>Буденновского</w:t>
      </w:r>
      <w:r w:rsidRPr="00354FF0">
        <w:rPr>
          <w:sz w:val="28"/>
          <w:szCs w:val="28"/>
        </w:rPr>
        <w:t xml:space="preserve"> сельского поселения</w:t>
      </w:r>
    </w:p>
    <w:p w:rsidR="00AD7BFA" w:rsidRDefault="00AD7BFA" w:rsidP="00AD7BF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305" t="19050" r="2032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AD7BFA" w:rsidRDefault="00AD7BFA" w:rsidP="00AD7BFA">
      <w:pPr>
        <w:jc w:val="center"/>
        <w:rPr>
          <w:b/>
          <w:sz w:val="32"/>
          <w:szCs w:val="32"/>
        </w:rPr>
      </w:pPr>
    </w:p>
    <w:p w:rsidR="00AD7BFA" w:rsidRPr="00B17AAA" w:rsidRDefault="00AD7BFA" w:rsidP="00AD7B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AD7BFA" w:rsidRDefault="00AD7BFA" w:rsidP="00AD7BFA">
      <w:pPr>
        <w:jc w:val="center"/>
        <w:rPr>
          <w:b/>
          <w:sz w:val="28"/>
          <w:szCs w:val="28"/>
        </w:rPr>
      </w:pPr>
    </w:p>
    <w:p w:rsidR="00AD7BFA" w:rsidRPr="00156346" w:rsidRDefault="00AD7BFA" w:rsidP="00354F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54FF0">
        <w:rPr>
          <w:sz w:val="28"/>
          <w:szCs w:val="28"/>
        </w:rPr>
        <w:t>8</w:t>
      </w:r>
      <w:r w:rsidRPr="006144D7">
        <w:rPr>
          <w:sz w:val="28"/>
          <w:szCs w:val="28"/>
        </w:rPr>
        <w:t xml:space="preserve">.10.2021 </w:t>
      </w:r>
      <w:r w:rsidR="00354FF0">
        <w:rPr>
          <w:sz w:val="28"/>
          <w:szCs w:val="28"/>
        </w:rPr>
        <w:t xml:space="preserve">                           </w:t>
      </w:r>
      <w:r w:rsidRPr="006144D7">
        <w:rPr>
          <w:sz w:val="28"/>
          <w:szCs w:val="28"/>
        </w:rPr>
        <w:t xml:space="preserve">                                                                               </w:t>
      </w:r>
      <w:r w:rsidRPr="007F55B5">
        <w:rPr>
          <w:sz w:val="28"/>
          <w:szCs w:val="28"/>
        </w:rPr>
        <w:t xml:space="preserve">№  </w:t>
      </w:r>
      <w:r w:rsidR="00354FF0">
        <w:rPr>
          <w:sz w:val="28"/>
          <w:szCs w:val="28"/>
        </w:rPr>
        <w:t>7</w:t>
      </w:r>
    </w:p>
    <w:p w:rsidR="00AD7BFA" w:rsidRDefault="00AD7BFA" w:rsidP="00AD7BF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354FF0">
        <w:rPr>
          <w:sz w:val="28"/>
          <w:szCs w:val="28"/>
        </w:rPr>
        <w:t>Конезавод имени Буденного</w:t>
      </w:r>
    </w:p>
    <w:p w:rsidR="00AD7BFA" w:rsidRPr="00A703E1" w:rsidRDefault="00AD7BFA" w:rsidP="00AD7B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2"/>
      </w:tblGrid>
      <w:tr w:rsidR="00AD7BFA" w:rsidRPr="00A64219" w:rsidTr="00585C5A">
        <w:trPr>
          <w:trHeight w:val="923"/>
        </w:trPr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AD7BFA" w:rsidRPr="00A64219" w:rsidRDefault="00AD7BFA" w:rsidP="00585C5A">
            <w:pPr>
              <w:jc w:val="both"/>
              <w:rPr>
                <w:sz w:val="28"/>
                <w:szCs w:val="28"/>
              </w:rPr>
            </w:pPr>
            <w:r w:rsidRPr="00A64219">
              <w:rPr>
                <w:sz w:val="28"/>
                <w:szCs w:val="28"/>
              </w:rPr>
              <w:t xml:space="preserve">О порядке и сроках внесения изменений в перечень главных администраторов доходов </w:t>
            </w:r>
            <w:r>
              <w:rPr>
                <w:sz w:val="28"/>
                <w:szCs w:val="28"/>
              </w:rPr>
              <w:t>местного бюджета</w:t>
            </w:r>
            <w:r w:rsidRPr="00A64219">
              <w:rPr>
                <w:sz w:val="28"/>
                <w:szCs w:val="28"/>
              </w:rPr>
              <w:t xml:space="preserve"> и в перечень главных </w:t>
            </w:r>
            <w:proofErr w:type="gramStart"/>
            <w:r w:rsidRPr="00A64219">
              <w:rPr>
                <w:sz w:val="28"/>
                <w:szCs w:val="28"/>
              </w:rPr>
              <w:t xml:space="preserve">администраторов источников финансирования дефицита </w:t>
            </w:r>
            <w:r>
              <w:rPr>
                <w:sz w:val="28"/>
                <w:szCs w:val="28"/>
              </w:rPr>
              <w:t xml:space="preserve">местного </w:t>
            </w:r>
            <w:r w:rsidRPr="00A64219">
              <w:rPr>
                <w:sz w:val="28"/>
                <w:szCs w:val="28"/>
              </w:rPr>
              <w:t>бюджета</w:t>
            </w:r>
            <w:proofErr w:type="gramEnd"/>
            <w:r w:rsidRPr="00A64219">
              <w:rPr>
                <w:sz w:val="28"/>
                <w:szCs w:val="28"/>
              </w:rPr>
              <w:t xml:space="preserve"> </w:t>
            </w:r>
          </w:p>
        </w:tc>
      </w:tr>
    </w:tbl>
    <w:p w:rsidR="00AD7BFA" w:rsidRPr="00A64219" w:rsidRDefault="00AD7BFA" w:rsidP="00AD7BFA">
      <w:pPr>
        <w:jc w:val="both"/>
        <w:rPr>
          <w:sz w:val="28"/>
          <w:szCs w:val="28"/>
          <w:vertAlign w:val="subscript"/>
        </w:rPr>
      </w:pPr>
    </w:p>
    <w:p w:rsidR="00AD7BFA" w:rsidRPr="00A64219" w:rsidRDefault="00AD7BFA" w:rsidP="00AD7BFA">
      <w:pPr>
        <w:ind w:firstLine="708"/>
        <w:jc w:val="both"/>
        <w:rPr>
          <w:sz w:val="28"/>
          <w:szCs w:val="28"/>
        </w:rPr>
      </w:pPr>
      <w:proofErr w:type="gramStart"/>
      <w:r w:rsidRPr="00A64219">
        <w:rPr>
          <w:sz w:val="28"/>
          <w:szCs w:val="28"/>
        </w:rPr>
        <w:t>В целях реализации пункта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A64219">
        <w:rPr>
          <w:sz w:val="28"/>
          <w:szCs w:val="28"/>
        </w:rPr>
        <w:t xml:space="preserve"> </w:t>
      </w:r>
      <w:proofErr w:type="gramStart"/>
      <w:r w:rsidRPr="00A64219">
        <w:rPr>
          <w:sz w:val="28"/>
          <w:szCs w:val="28"/>
        </w:rPr>
        <w:t>от 16.09.2021 № 1569, и пункта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proofErr w:type="gramEnd"/>
      <w:r w:rsidRPr="00A64219">
        <w:rPr>
          <w:sz w:val="28"/>
          <w:szCs w:val="28"/>
        </w:rPr>
        <w:t xml:space="preserve">, </w:t>
      </w:r>
      <w:proofErr w:type="gramStart"/>
      <w:r w:rsidRPr="00A64219">
        <w:rPr>
          <w:sz w:val="28"/>
          <w:szCs w:val="28"/>
        </w:rPr>
        <w:t>утвержденных</w:t>
      </w:r>
      <w:proofErr w:type="gramEnd"/>
      <w:r w:rsidRPr="00A64219">
        <w:rPr>
          <w:sz w:val="28"/>
          <w:szCs w:val="28"/>
        </w:rPr>
        <w:t xml:space="preserve"> постановлением Правительства Российской Федерации от 16.09.2021 № 1568, Администрация</w:t>
      </w:r>
      <w:r>
        <w:rPr>
          <w:sz w:val="28"/>
          <w:szCs w:val="28"/>
        </w:rPr>
        <w:t xml:space="preserve"> </w:t>
      </w:r>
      <w:r w:rsidR="00354FF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</w:p>
    <w:p w:rsidR="00AD7BFA" w:rsidRPr="00A64219" w:rsidRDefault="00AD7BFA" w:rsidP="00AD7BFA">
      <w:pPr>
        <w:jc w:val="both"/>
        <w:rPr>
          <w:sz w:val="28"/>
          <w:szCs w:val="28"/>
        </w:rPr>
      </w:pPr>
    </w:p>
    <w:p w:rsidR="00AD7BFA" w:rsidRPr="00A64219" w:rsidRDefault="00AD7BFA" w:rsidP="00AD7BFA">
      <w:pPr>
        <w:jc w:val="center"/>
        <w:rPr>
          <w:b/>
          <w:color w:val="000000"/>
          <w:sz w:val="28"/>
          <w:szCs w:val="28"/>
        </w:rPr>
      </w:pPr>
      <w:proofErr w:type="gramStart"/>
      <w:r w:rsidRPr="00A64219">
        <w:rPr>
          <w:b/>
          <w:color w:val="000000"/>
          <w:sz w:val="28"/>
          <w:szCs w:val="28"/>
        </w:rPr>
        <w:t>п</w:t>
      </w:r>
      <w:proofErr w:type="gramEnd"/>
      <w:r w:rsidRPr="00A64219">
        <w:rPr>
          <w:b/>
          <w:color w:val="000000"/>
          <w:sz w:val="28"/>
          <w:szCs w:val="28"/>
        </w:rPr>
        <w:t xml:space="preserve"> о с т а н о в л я е т:</w:t>
      </w:r>
    </w:p>
    <w:p w:rsidR="00AD7BFA" w:rsidRPr="00A64219" w:rsidRDefault="00AD7BFA" w:rsidP="00AD7BFA">
      <w:pPr>
        <w:jc w:val="center"/>
        <w:rPr>
          <w:b/>
          <w:color w:val="000000"/>
          <w:sz w:val="28"/>
          <w:szCs w:val="28"/>
        </w:rPr>
      </w:pPr>
    </w:p>
    <w:p w:rsidR="00AD7BFA" w:rsidRPr="00A64219" w:rsidRDefault="00AD7BFA" w:rsidP="00AD7BFA">
      <w:pPr>
        <w:ind w:firstLine="708"/>
        <w:jc w:val="both"/>
        <w:rPr>
          <w:sz w:val="28"/>
          <w:szCs w:val="28"/>
        </w:rPr>
      </w:pPr>
      <w:r w:rsidRPr="00A64219">
        <w:rPr>
          <w:color w:val="000000"/>
          <w:sz w:val="28"/>
          <w:szCs w:val="28"/>
        </w:rPr>
        <w:t>1. </w:t>
      </w:r>
      <w:r w:rsidRPr="00A64219">
        <w:rPr>
          <w:sz w:val="28"/>
          <w:szCs w:val="28"/>
        </w:rPr>
        <w:t xml:space="preserve">Утвердить </w:t>
      </w:r>
      <w:hyperlink w:anchor="P46" w:history="1">
        <w:r w:rsidRPr="00A64219">
          <w:rPr>
            <w:sz w:val="28"/>
            <w:szCs w:val="28"/>
          </w:rPr>
          <w:t>Порядок</w:t>
        </w:r>
      </w:hyperlink>
      <w:r w:rsidRPr="00A64219">
        <w:rPr>
          <w:sz w:val="28"/>
          <w:szCs w:val="28"/>
        </w:rPr>
        <w:t xml:space="preserve"> и сроки внесения изменений в перечень главных администраторов </w:t>
      </w:r>
      <w:r>
        <w:rPr>
          <w:sz w:val="28"/>
          <w:szCs w:val="28"/>
        </w:rPr>
        <w:t>доходов местного бюджета</w:t>
      </w:r>
      <w:r w:rsidRPr="00A64219">
        <w:rPr>
          <w:sz w:val="28"/>
          <w:szCs w:val="28"/>
        </w:rPr>
        <w:t xml:space="preserve"> и в перечень главных </w:t>
      </w:r>
      <w:proofErr w:type="gramStart"/>
      <w:r w:rsidRPr="00A64219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A6421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A64219">
        <w:rPr>
          <w:sz w:val="28"/>
          <w:szCs w:val="28"/>
        </w:rPr>
        <w:t xml:space="preserve"> согласно приложению к настоящему постановлению.</w:t>
      </w:r>
    </w:p>
    <w:p w:rsidR="00AD7BFA" w:rsidRPr="00A64219" w:rsidRDefault="00AD7BFA" w:rsidP="00AD7B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219">
        <w:rPr>
          <w:rFonts w:ascii="Times New Roman" w:hAnsi="Times New Roman" w:cs="Times New Roman"/>
          <w:sz w:val="28"/>
          <w:szCs w:val="28"/>
        </w:rPr>
        <w:t xml:space="preserve">2. </w:t>
      </w:r>
      <w:r w:rsidR="00816F9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4219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доходов местного бюджета</w:t>
      </w:r>
      <w:r w:rsidRPr="00A64219">
        <w:rPr>
          <w:rFonts w:ascii="Times New Roman" w:hAnsi="Times New Roman" w:cs="Times New Roman"/>
          <w:sz w:val="28"/>
          <w:szCs w:val="28"/>
        </w:rPr>
        <w:t xml:space="preserve"> в процессе составления и исполнения р</w:t>
      </w:r>
      <w:r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4219">
        <w:rPr>
          <w:rFonts w:ascii="Times New Roman" w:hAnsi="Times New Roman" w:cs="Times New Roman"/>
          <w:sz w:val="28"/>
          <w:szCs w:val="28"/>
        </w:rPr>
        <w:t xml:space="preserve"> о </w:t>
      </w:r>
      <w:r w:rsidRPr="00A64219">
        <w:rPr>
          <w:rFonts w:ascii="Times New Roman" w:hAnsi="Times New Roman" w:cs="Times New Roman"/>
          <w:sz w:val="28"/>
          <w:szCs w:val="28"/>
        </w:rPr>
        <w:lastRenderedPageBreak/>
        <w:t>бюджете обеспечить исполнение требований, установленных приложением к настоящему постановлению.</w:t>
      </w:r>
    </w:p>
    <w:p w:rsidR="00AD7BFA" w:rsidRPr="00A64219" w:rsidRDefault="00AD7BFA" w:rsidP="00AD7BF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официальном сайт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Администрации </w:t>
      </w:r>
      <w:r w:rsidR="00816F97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BFA" w:rsidRDefault="00816F97" w:rsidP="00AD7B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7BFA"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</w:t>
      </w:r>
      <w:r w:rsidR="00AD7BFA">
        <w:rPr>
          <w:rFonts w:ascii="Times New Roman" w:hAnsi="Times New Roman" w:cs="Times New Roman"/>
          <w:color w:val="000000"/>
          <w:sz w:val="28"/>
          <w:szCs w:val="28"/>
        </w:rPr>
        <w:t>официального  обнародования</w:t>
      </w:r>
      <w:r w:rsidR="00AD7BFA"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D7BFA" w:rsidRPr="00A64219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возникающие с 1 января 2022 года.</w:t>
      </w:r>
    </w:p>
    <w:p w:rsidR="00AD7BFA" w:rsidRDefault="00AD7BFA" w:rsidP="00AD7BF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16F9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 w:rsidR="00816F97">
        <w:rPr>
          <w:rFonts w:eastAsia="Calibri"/>
          <w:sz w:val="28"/>
          <w:szCs w:val="28"/>
          <w:lang w:eastAsia="en-US"/>
        </w:rPr>
        <w:t>Козак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6F97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.</w:t>
      </w:r>
      <w:r w:rsidR="00816F97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.</w:t>
      </w:r>
    </w:p>
    <w:p w:rsidR="00AD7BFA" w:rsidRDefault="00AD7BFA" w:rsidP="00AD7BFA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6F97" w:rsidRDefault="00816F97" w:rsidP="00AD7BFA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6F97" w:rsidRDefault="00816F97" w:rsidP="00AD7BFA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6F97" w:rsidRDefault="00816F97" w:rsidP="00AD7BFA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6F97" w:rsidRDefault="00816F97" w:rsidP="00AD7BFA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7BFA" w:rsidRDefault="00816F97" w:rsidP="00AD7BFA">
      <w:pPr>
        <w:pStyle w:val="a7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D7BFA" w:rsidRPr="00993B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7BFA">
        <w:rPr>
          <w:sz w:val="28"/>
          <w:szCs w:val="28"/>
        </w:rPr>
        <w:t xml:space="preserve"> </w:t>
      </w:r>
      <w:r w:rsidR="00AD7BFA" w:rsidRPr="00993B97">
        <w:rPr>
          <w:sz w:val="28"/>
          <w:szCs w:val="28"/>
        </w:rPr>
        <w:t xml:space="preserve"> </w:t>
      </w:r>
      <w:r w:rsidR="00AD7BFA">
        <w:rPr>
          <w:sz w:val="28"/>
          <w:szCs w:val="28"/>
        </w:rPr>
        <w:t>Администрации</w:t>
      </w:r>
    </w:p>
    <w:p w:rsidR="00AD7BFA" w:rsidRDefault="00816F97" w:rsidP="00AD7BFA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AD7BFA">
        <w:rPr>
          <w:sz w:val="28"/>
          <w:szCs w:val="28"/>
        </w:rPr>
        <w:t xml:space="preserve"> сельского поселения                       </w:t>
      </w:r>
      <w:r w:rsidR="00AD7BFA"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AD7B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Д.</w:t>
      </w:r>
      <w:r w:rsidR="00AD7BFA">
        <w:rPr>
          <w:sz w:val="28"/>
        </w:rPr>
        <w:t>А.</w:t>
      </w:r>
      <w:r>
        <w:rPr>
          <w:sz w:val="28"/>
        </w:rPr>
        <w:t xml:space="preserve"> Ефремов</w:t>
      </w:r>
    </w:p>
    <w:p w:rsidR="00AD7BFA" w:rsidRDefault="00AD7BFA" w:rsidP="00AD7B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816F97" w:rsidRDefault="00816F97" w:rsidP="00AD7B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816F97" w:rsidRDefault="00816F97" w:rsidP="00AD7B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816F97" w:rsidRDefault="00816F97" w:rsidP="00AD7B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AD7BFA" w:rsidRPr="00521F6D" w:rsidRDefault="00AD7BFA" w:rsidP="00AD7BFA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AD7BFA" w:rsidRPr="00521F6D" w:rsidRDefault="00AD7BFA" w:rsidP="00AD7BFA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AD7BFA" w:rsidRPr="00521F6D" w:rsidRDefault="00AD7BFA" w:rsidP="00AD7BFA">
      <w:pPr>
        <w:jc w:val="both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AD7BFA" w:rsidTr="00585C5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AD7BFA" w:rsidRPr="006F0491" w:rsidRDefault="00AD7BFA" w:rsidP="00585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AD7BFA" w:rsidRPr="006F0491" w:rsidRDefault="00AD7BFA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AD7BFA" w:rsidRPr="006F0491" w:rsidRDefault="00AD7BFA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AD7BFA" w:rsidRPr="006F0491" w:rsidRDefault="00AD7BFA" w:rsidP="00585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D7BFA" w:rsidRPr="002D139A" w:rsidRDefault="00AD7BFA" w:rsidP="00585C5A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AD7BFA" w:rsidRDefault="00AD7BFA" w:rsidP="00AD7BFA">
      <w:pPr>
        <w:pStyle w:val="2"/>
        <w:spacing w:before="0" w:after="0"/>
        <w:sectPr w:rsidR="00AD7BFA" w:rsidSect="00816F97">
          <w:headerReference w:type="default" r:id="rId8"/>
          <w:footerReference w:type="default" r:id="rId9"/>
          <w:pgSz w:w="11907" w:h="16840" w:code="9"/>
          <w:pgMar w:top="426" w:right="851" w:bottom="851" w:left="1304" w:header="720" w:footer="720" w:gutter="0"/>
          <w:cols w:space="720"/>
          <w:titlePg/>
        </w:sectPr>
      </w:pPr>
    </w:p>
    <w:tbl>
      <w:tblPr>
        <w:tblW w:w="0" w:type="auto"/>
        <w:jc w:val="right"/>
        <w:tblInd w:w="-3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</w:tblGrid>
      <w:tr w:rsidR="00AD7BFA" w:rsidRPr="00FB67D4" w:rsidTr="00816F97">
        <w:trPr>
          <w:jc w:val="right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AD7BFA" w:rsidRDefault="00AD7BFA" w:rsidP="00585C5A">
            <w:pPr>
              <w:widowControl w:val="0"/>
              <w:tabs>
                <w:tab w:val="left" w:pos="10065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AD7BFA" w:rsidRDefault="00AD7BFA" w:rsidP="00585C5A">
            <w:pPr>
              <w:widowControl w:val="0"/>
              <w:tabs>
                <w:tab w:val="left" w:pos="10065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AD7BFA" w:rsidRPr="00FB67D4" w:rsidRDefault="00AD7BFA" w:rsidP="00816F97">
            <w:pPr>
              <w:widowControl w:val="0"/>
              <w:tabs>
                <w:tab w:val="left" w:pos="10065"/>
              </w:tabs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AD7BFA" w:rsidRPr="00FB67D4" w:rsidRDefault="00816F97" w:rsidP="00816F97">
            <w:pPr>
              <w:widowControl w:val="0"/>
              <w:tabs>
                <w:tab w:val="left" w:pos="10065"/>
              </w:tabs>
              <w:ind w:left="-747" w:right="-1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AD7BFA" w:rsidRPr="00FB67D4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AD7BFA" w:rsidRPr="00FB67D4">
              <w:rPr>
                <w:sz w:val="28"/>
                <w:szCs w:val="28"/>
              </w:rPr>
              <w:t>Администрации</w:t>
            </w:r>
          </w:p>
          <w:p w:rsidR="00AD7BFA" w:rsidRPr="00FB67D4" w:rsidRDefault="00816F97" w:rsidP="00816F97">
            <w:pPr>
              <w:widowControl w:val="0"/>
              <w:tabs>
                <w:tab w:val="left" w:pos="1006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AD7BFA">
              <w:rPr>
                <w:sz w:val="28"/>
                <w:szCs w:val="28"/>
              </w:rPr>
              <w:t xml:space="preserve"> сельского поселения</w:t>
            </w:r>
          </w:p>
          <w:p w:rsidR="00AD7BFA" w:rsidRPr="00FB67D4" w:rsidRDefault="00AD7BFA" w:rsidP="00816F97">
            <w:pPr>
              <w:widowControl w:val="0"/>
              <w:tabs>
                <w:tab w:val="left" w:pos="10065"/>
              </w:tabs>
              <w:ind w:right="-1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816F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.10.2021</w:t>
            </w:r>
            <w:r w:rsidR="00816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AD7BFA" w:rsidRDefault="00AD7BFA" w:rsidP="00AD7BFA">
      <w:pPr>
        <w:widowControl w:val="0"/>
        <w:tabs>
          <w:tab w:val="left" w:pos="10065"/>
        </w:tabs>
        <w:jc w:val="both"/>
        <w:rPr>
          <w:sz w:val="28"/>
          <w:szCs w:val="28"/>
        </w:rPr>
      </w:pPr>
    </w:p>
    <w:p w:rsidR="00AD7BFA" w:rsidRDefault="00AD7BFA" w:rsidP="00816F97">
      <w:pPr>
        <w:widowControl w:val="0"/>
        <w:tabs>
          <w:tab w:val="left" w:pos="10206"/>
        </w:tabs>
        <w:jc w:val="both"/>
        <w:rPr>
          <w:sz w:val="28"/>
          <w:szCs w:val="28"/>
        </w:rPr>
      </w:pPr>
    </w:p>
    <w:p w:rsidR="00AD7BFA" w:rsidRDefault="00AD7BFA" w:rsidP="00AD7BFA">
      <w:pPr>
        <w:pStyle w:val="ConsPlusTitle"/>
        <w:jc w:val="center"/>
        <w:rPr>
          <w:b w:val="0"/>
          <w:sz w:val="28"/>
          <w:szCs w:val="28"/>
        </w:rPr>
      </w:pPr>
      <w:r w:rsidRPr="00F008D7">
        <w:rPr>
          <w:b w:val="0"/>
          <w:sz w:val="28"/>
          <w:szCs w:val="28"/>
        </w:rPr>
        <w:t>ПОРЯДОК</w:t>
      </w:r>
    </w:p>
    <w:p w:rsidR="00AD7BFA" w:rsidRPr="002A5C8C" w:rsidRDefault="00AD7BFA" w:rsidP="00AD7BFA">
      <w:pPr>
        <w:pStyle w:val="ConsPlusTitle"/>
        <w:jc w:val="center"/>
        <w:rPr>
          <w:b w:val="0"/>
          <w:sz w:val="28"/>
          <w:szCs w:val="28"/>
        </w:rPr>
      </w:pPr>
      <w:r w:rsidRPr="002A5C8C">
        <w:rPr>
          <w:b w:val="0"/>
          <w:sz w:val="28"/>
          <w:szCs w:val="28"/>
        </w:rPr>
        <w:t xml:space="preserve">и сроки внесения изменений в перечень главных администраторов </w:t>
      </w:r>
      <w:r>
        <w:rPr>
          <w:b w:val="0"/>
          <w:sz w:val="28"/>
          <w:szCs w:val="28"/>
        </w:rPr>
        <w:t xml:space="preserve">доходов местного бюджета </w:t>
      </w:r>
      <w:r w:rsidRPr="002A5C8C">
        <w:rPr>
          <w:b w:val="0"/>
          <w:sz w:val="28"/>
          <w:szCs w:val="28"/>
        </w:rPr>
        <w:t xml:space="preserve"> и в перечень главных </w:t>
      </w:r>
      <w:proofErr w:type="gramStart"/>
      <w:r w:rsidRPr="002A5C8C">
        <w:rPr>
          <w:b w:val="0"/>
          <w:sz w:val="28"/>
          <w:szCs w:val="28"/>
        </w:rPr>
        <w:t xml:space="preserve">администраторов источников финансирования дефицита </w:t>
      </w:r>
      <w:r>
        <w:rPr>
          <w:b w:val="0"/>
          <w:sz w:val="28"/>
          <w:szCs w:val="28"/>
        </w:rPr>
        <w:t>местного бюджета</w:t>
      </w:r>
      <w:proofErr w:type="gramEnd"/>
      <w:r>
        <w:rPr>
          <w:b w:val="0"/>
          <w:sz w:val="28"/>
          <w:szCs w:val="28"/>
        </w:rPr>
        <w:t xml:space="preserve"> </w:t>
      </w:r>
      <w:r w:rsidRPr="002A5C8C">
        <w:rPr>
          <w:b w:val="0"/>
          <w:sz w:val="28"/>
          <w:szCs w:val="28"/>
        </w:rPr>
        <w:t xml:space="preserve"> </w:t>
      </w:r>
    </w:p>
    <w:p w:rsidR="00AD7BFA" w:rsidRDefault="00AD7BFA" w:rsidP="00AD7BFA">
      <w:pPr>
        <w:pStyle w:val="ConsPlusTitle"/>
        <w:jc w:val="center"/>
        <w:rPr>
          <w:b w:val="0"/>
          <w:sz w:val="28"/>
          <w:szCs w:val="28"/>
        </w:rPr>
      </w:pPr>
    </w:p>
    <w:p w:rsidR="00AD7BFA" w:rsidRDefault="00AD7BFA" w:rsidP="00AD7BFA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8C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порядок и сроки  внесения изменений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2A5C8C">
        <w:rPr>
          <w:rFonts w:ascii="Times New Roman" w:hAnsi="Times New Roman" w:cs="Times New Roman"/>
          <w:sz w:val="28"/>
          <w:szCs w:val="28"/>
        </w:rPr>
        <w:t xml:space="preserve"> и в перечень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бюджета, утвержденный постановлением Администрации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39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6F97">
        <w:rPr>
          <w:rFonts w:ascii="Times New Roman" w:hAnsi="Times New Roman" w:cs="Times New Roman"/>
          <w:sz w:val="28"/>
          <w:szCs w:val="28"/>
        </w:rPr>
        <w:t>8</w:t>
      </w:r>
      <w:r w:rsidRPr="005339E3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816F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2A5C8C">
        <w:rPr>
          <w:rFonts w:ascii="Times New Roman" w:hAnsi="Times New Roman" w:cs="Times New Roman"/>
          <w:sz w:val="28"/>
          <w:szCs w:val="28"/>
        </w:rPr>
        <w:t>.</w:t>
      </w:r>
    </w:p>
    <w:p w:rsidR="00AD7BFA" w:rsidRPr="00436717" w:rsidRDefault="00AD7BFA" w:rsidP="00AD7BFA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1BD8">
        <w:rPr>
          <w:rFonts w:ascii="Times New Roman" w:hAnsi="Times New Roman" w:cs="Times New Roman"/>
          <w:sz w:val="28"/>
          <w:szCs w:val="28"/>
        </w:rPr>
        <w:t xml:space="preserve">В процессе составления и исполнения решения Собрания депутатов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 w:rsidRPr="003C1BD8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бюджете, в случаях изменения состава и (или) функций главных администраторов доходов местного бюджета – органов местного самоуправления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 w:rsidRPr="003C1BD8"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главных администраторов источников финансирования дефицита местного бюджета (далее – главные администраторы), а также в случаях добавления и (или) исключения закрепленных за ними кодов бюджетной классификации Российской Федерации, Администрация</w:t>
      </w:r>
      <w:proofErr w:type="gramEnd"/>
      <w:r w:rsidRPr="003C1BD8">
        <w:rPr>
          <w:rFonts w:ascii="Times New Roman" w:hAnsi="Times New Roman" w:cs="Times New Roman"/>
          <w:sz w:val="28"/>
          <w:szCs w:val="28"/>
        </w:rPr>
        <w:t xml:space="preserve">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 w:rsidRPr="003C1BD8">
        <w:rPr>
          <w:rFonts w:ascii="Times New Roman" w:hAnsi="Times New Roman" w:cs="Times New Roman"/>
          <w:sz w:val="28"/>
          <w:szCs w:val="28"/>
        </w:rPr>
        <w:t xml:space="preserve"> сельского поселения незамедлительно </w:t>
      </w:r>
      <w:r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Pr="0043671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6717">
        <w:rPr>
          <w:rFonts w:ascii="Times New Roman" w:hAnsi="Times New Roman" w:cs="Times New Roman"/>
          <w:sz w:val="28"/>
          <w:szCs w:val="28"/>
        </w:rPr>
        <w:t xml:space="preserve"> о внесении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43671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43671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Перечень.  </w:t>
      </w:r>
    </w:p>
    <w:p w:rsidR="00AD7BFA" w:rsidRPr="00BB0FCE" w:rsidRDefault="00AD7BFA" w:rsidP="00AD7BFA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готовит проект постановления Администрации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 w:rsidRPr="00BB0FCE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соответствующих изменений в </w:t>
      </w:r>
      <w:r w:rsidRPr="00BB0FC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Перечень.  </w:t>
      </w:r>
    </w:p>
    <w:p w:rsidR="00AD7BFA" w:rsidRPr="00BB0FCE" w:rsidRDefault="00AD7BFA" w:rsidP="00AD7BFA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FC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о внесении изменений в Перечень вступает в силу со дня официального подписания и является основанием для внесения изменений главными администраторами </w:t>
      </w:r>
      <w:r w:rsidRPr="00BB0FCE">
        <w:rPr>
          <w:rFonts w:ascii="Times New Roman" w:hAnsi="Times New Roman" w:cs="Times New Roman"/>
          <w:sz w:val="28"/>
          <w:szCs w:val="28"/>
        </w:rPr>
        <w:t xml:space="preserve">доходов местного бюджета – органами местного самоуправления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r w:rsidRPr="00BB0FCE"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главными администраторами источников финансирования дефицита местного бюджета </w:t>
      </w:r>
      <w:r w:rsidRPr="00BB0FC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изменений в свои правовые акты по</w:t>
      </w:r>
      <w:r w:rsidRPr="00BB0FCE">
        <w:rPr>
          <w:rFonts w:ascii="Times New Roman" w:hAnsi="Times New Roman" w:cs="Times New Roman"/>
          <w:sz w:val="28"/>
          <w:szCs w:val="28"/>
        </w:rPr>
        <w:t xml:space="preserve"> осуществлению полномочий главного администратора (администратора</w:t>
      </w:r>
      <w:r w:rsidRPr="00BB0FCE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AD7BFA" w:rsidRDefault="00AD7BFA" w:rsidP="00AD7BFA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 xml:space="preserve">Изменения в Перечень в части </w:t>
      </w:r>
      <w:r w:rsidRPr="00BB0FCE">
        <w:rPr>
          <w:rFonts w:ascii="Times New Roman" w:hAnsi="Times New Roman" w:cs="Times New Roman"/>
          <w:color w:val="000000"/>
          <w:sz w:val="28"/>
          <w:szCs w:val="28"/>
        </w:rPr>
        <w:t xml:space="preserve">главных администраторов доходов местного бюджета  </w:t>
      </w:r>
      <w:r w:rsidRPr="00BB0FCE">
        <w:rPr>
          <w:rFonts w:ascii="Times New Roman" w:hAnsi="Times New Roman" w:cs="Times New Roman"/>
          <w:sz w:val="28"/>
          <w:szCs w:val="28"/>
        </w:rPr>
        <w:t xml:space="preserve">– </w:t>
      </w:r>
      <w:r w:rsidRPr="00BB0FCE">
        <w:rPr>
          <w:rFonts w:ascii="Times New Roman" w:hAnsi="Times New Roman" w:cs="Times New Roman"/>
          <w:iCs/>
          <w:color w:val="000000"/>
          <w:sz w:val="28"/>
          <w:szCs w:val="28"/>
        </w:rPr>
        <w:t>органов государственной власти Российской Федерации и (или) государственных органов Ростовской области вносятся</w:t>
      </w:r>
      <w:r w:rsidRPr="00BB0FCE">
        <w:rPr>
          <w:rFonts w:ascii="Times New Roman" w:hAnsi="Times New Roman" w:cs="Times New Roman"/>
          <w:sz w:val="28"/>
          <w:szCs w:val="28"/>
        </w:rPr>
        <w:t xml:space="preserve"> сектором экономики и финансов </w:t>
      </w:r>
      <w:r w:rsidRPr="00BB0F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proofErr w:type="gramStart"/>
      <w:r w:rsidRPr="00BB0FCE">
        <w:rPr>
          <w:rFonts w:ascii="Times New Roman" w:hAnsi="Times New Roman" w:cs="Times New Roman"/>
          <w:iCs/>
          <w:color w:val="000000"/>
          <w:sz w:val="28"/>
          <w:szCs w:val="28"/>
        </w:rPr>
        <w:t>срок</w:t>
      </w:r>
      <w:proofErr w:type="gramEnd"/>
      <w:r w:rsidRPr="00BB0F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превышающий</w:t>
      </w:r>
      <w:r w:rsidRPr="00BE63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двух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D7BFA" w:rsidRDefault="00AD7BFA" w:rsidP="00AD7BFA">
      <w:pPr>
        <w:pStyle w:val="ConsPlusNormal"/>
        <w:tabs>
          <w:tab w:val="left" w:pos="709"/>
        </w:tabs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410E">
        <w:rPr>
          <w:rFonts w:ascii="Times New Roman" w:hAnsi="Times New Roman" w:cs="Times New Roman"/>
          <w:sz w:val="28"/>
          <w:szCs w:val="28"/>
        </w:rPr>
        <w:t>в случаях изменения состава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10E">
        <w:rPr>
          <w:rFonts w:ascii="Times New Roman" w:hAnsi="Times New Roman" w:cs="Times New Roman"/>
          <w:sz w:val="28"/>
          <w:szCs w:val="28"/>
        </w:rPr>
        <w:t xml:space="preserve">функций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410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6410E">
        <w:rPr>
          <w:rFonts w:ascii="Times New Roman" w:hAnsi="Times New Roman" w:cs="Times New Roman"/>
          <w:sz w:val="28"/>
          <w:szCs w:val="28"/>
        </w:rPr>
        <w:t xml:space="preserve"> а также в</w:t>
      </w:r>
      <w:r>
        <w:rPr>
          <w:rFonts w:ascii="Times New Roman" w:hAnsi="Times New Roman" w:cs="Times New Roman"/>
          <w:sz w:val="28"/>
          <w:szCs w:val="28"/>
        </w:rPr>
        <w:t xml:space="preserve"> случаях добавления и (или) исключения закрепленных за ними кодов бюджетной классификации Российской Федерации;</w:t>
      </w:r>
    </w:p>
    <w:p w:rsidR="00AD7BFA" w:rsidRPr="00114B94" w:rsidRDefault="00AD7BFA" w:rsidP="00AD7BFA">
      <w:pPr>
        <w:pStyle w:val="ConsPlusNormal"/>
        <w:tabs>
          <w:tab w:val="left" w:pos="709"/>
        </w:tabs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410E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 xml:space="preserve"> выявления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текущего месяца несоответствий</w:t>
      </w:r>
      <w:r w:rsidRPr="00114B94"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закрепленных за ними главных</w:t>
      </w:r>
      <w:r w:rsidRPr="00114B94">
        <w:rPr>
          <w:rFonts w:ascii="Times New Roman" w:hAnsi="Times New Roman" w:cs="Times New Roman"/>
          <w:sz w:val="28"/>
          <w:szCs w:val="28"/>
        </w:rPr>
        <w:t xml:space="preserve">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14B94">
        <w:rPr>
          <w:rFonts w:ascii="Times New Roman" w:hAnsi="Times New Roman" w:cs="Times New Roman"/>
          <w:sz w:val="28"/>
          <w:szCs w:val="28"/>
        </w:rPr>
        <w:t>бюджета</w:t>
      </w:r>
      <w:r w:rsidRPr="00114B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утвержденных </w:t>
      </w:r>
      <w:r w:rsidRPr="00114B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4B94">
        <w:rPr>
          <w:rFonts w:ascii="Times New Roman" w:hAnsi="Times New Roman" w:cs="Times New Roman"/>
          <w:color w:val="000000"/>
          <w:sz w:val="28"/>
          <w:szCs w:val="28"/>
        </w:rPr>
        <w:t>еречне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4B94">
        <w:rPr>
          <w:rFonts w:ascii="Times New Roman" w:hAnsi="Times New Roman" w:cs="Times New Roman"/>
          <w:color w:val="000000"/>
          <w:sz w:val="28"/>
          <w:szCs w:val="28"/>
        </w:rPr>
        <w:t xml:space="preserve"> кодам </w:t>
      </w:r>
      <w:r w:rsidRPr="00114B94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и закрепленных за ними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11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1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Pr="00114B9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16F97">
        <w:rPr>
          <w:rFonts w:ascii="Times New Roman" w:hAnsi="Times New Roman" w:cs="Times New Roman"/>
          <w:sz w:val="28"/>
          <w:szCs w:val="28"/>
        </w:rPr>
        <w:t>Буденновского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B94">
        <w:rPr>
          <w:rFonts w:ascii="Times New Roman" w:hAnsi="Times New Roman" w:cs="Times New Roman"/>
          <w:sz w:val="28"/>
          <w:szCs w:val="28"/>
        </w:rPr>
        <w:t xml:space="preserve">Сальского района. </w:t>
      </w:r>
    </w:p>
    <w:p w:rsidR="00AD7BFA" w:rsidRDefault="00AD7BFA" w:rsidP="00AD7BFA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FA" w:rsidRDefault="00AD7BFA" w:rsidP="00AD7BFA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FA" w:rsidRDefault="00AD7BFA" w:rsidP="00AD7BFA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FA" w:rsidRPr="00F008D7" w:rsidRDefault="00AD7BFA" w:rsidP="00AD7BFA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FA" w:rsidRPr="00F008D7" w:rsidRDefault="00AD7BFA" w:rsidP="00AD7BFA">
      <w:pPr>
        <w:jc w:val="both"/>
        <w:rPr>
          <w:color w:val="000000"/>
          <w:sz w:val="28"/>
          <w:szCs w:val="28"/>
        </w:rPr>
      </w:pPr>
    </w:p>
    <w:p w:rsidR="00AD7BFA" w:rsidRDefault="00AD7BFA" w:rsidP="00AD7BFA">
      <w:pPr>
        <w:widowControl w:val="0"/>
        <w:tabs>
          <w:tab w:val="left" w:pos="10065"/>
        </w:tabs>
        <w:jc w:val="both"/>
        <w:rPr>
          <w:sz w:val="28"/>
          <w:szCs w:val="28"/>
        </w:rPr>
      </w:pPr>
    </w:p>
    <w:p w:rsidR="00AD7BFA" w:rsidRDefault="00AD7BFA" w:rsidP="00AD7BFA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7F395D" w:rsidRDefault="002D7185"/>
    <w:sectPr w:rsidR="007F395D" w:rsidSect="00F613A3">
      <w:pgSz w:w="11907" w:h="16840" w:code="9"/>
      <w:pgMar w:top="284" w:right="851" w:bottom="34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85" w:rsidRDefault="002D7185">
      <w:r>
        <w:separator/>
      </w:r>
    </w:p>
  </w:endnote>
  <w:endnote w:type="continuationSeparator" w:id="0">
    <w:p w:rsidR="002D7185" w:rsidRDefault="002D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Default="00AD7B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1921">
      <w:rPr>
        <w:noProof/>
      </w:rPr>
      <w:t>4</w:t>
    </w:r>
    <w:r>
      <w:fldChar w:fldCharType="end"/>
    </w:r>
  </w:p>
  <w:p w:rsidR="00076F0E" w:rsidRDefault="002D71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85" w:rsidRDefault="002D7185">
      <w:r>
        <w:separator/>
      </w:r>
    </w:p>
  </w:footnote>
  <w:footnote w:type="continuationSeparator" w:id="0">
    <w:p w:rsidR="002D7185" w:rsidRDefault="002D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0" w:rsidRDefault="002D718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35"/>
    <w:rsid w:val="00094DB1"/>
    <w:rsid w:val="00123D35"/>
    <w:rsid w:val="002D7185"/>
    <w:rsid w:val="00354FF0"/>
    <w:rsid w:val="003870C7"/>
    <w:rsid w:val="004D1921"/>
    <w:rsid w:val="00504CD0"/>
    <w:rsid w:val="00816F97"/>
    <w:rsid w:val="00AD7BFA"/>
    <w:rsid w:val="00DB4047"/>
    <w:rsid w:val="00F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BF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D7BF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D7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D7B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7B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D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BF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D7BF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D7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D7B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D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7B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D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2021-11-20T08:34:00Z</cp:lastPrinted>
  <dcterms:created xsi:type="dcterms:W3CDTF">2021-11-20T08:21:00Z</dcterms:created>
  <dcterms:modified xsi:type="dcterms:W3CDTF">2021-11-20T08:35:00Z</dcterms:modified>
</cp:coreProperties>
</file>