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BF3" w:rsidRPr="0012059F" w:rsidRDefault="00963BF3" w:rsidP="00963BF3">
      <w:pPr>
        <w:ind w:firstLine="0"/>
        <w:jc w:val="center"/>
        <w:rPr>
          <w:rFonts w:ascii="Times New Roman" w:hAnsi="Times New Roman"/>
          <w:b/>
          <w:sz w:val="28"/>
          <w:szCs w:val="28"/>
        </w:rPr>
      </w:pPr>
      <w:r w:rsidRPr="0012059F">
        <w:rPr>
          <w:rFonts w:ascii="Times New Roman" w:hAnsi="Times New Roman"/>
          <w:b/>
          <w:sz w:val="28"/>
          <w:szCs w:val="28"/>
        </w:rPr>
        <w:t>МЕТОДИЧЕСКИЕ РЕКОМЕНДАЦИИ</w:t>
      </w:r>
    </w:p>
    <w:p w:rsidR="00963BF3" w:rsidRPr="0012059F" w:rsidRDefault="00963BF3" w:rsidP="00963BF3">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963BF3" w:rsidRPr="0012059F" w:rsidRDefault="00963BF3" w:rsidP="00963BF3">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963BF3" w:rsidRPr="0012059F" w:rsidRDefault="00963BF3" w:rsidP="00963BF3">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963BF3" w:rsidRPr="0012059F" w:rsidRDefault="00963BF3" w:rsidP="00963BF3">
      <w:pPr>
        <w:ind w:firstLine="0"/>
        <w:jc w:val="center"/>
        <w:rPr>
          <w:rFonts w:ascii="Times New Roman" w:hAnsi="Times New Roman"/>
          <w:sz w:val="28"/>
          <w:szCs w:val="28"/>
        </w:rPr>
      </w:pPr>
      <w:r w:rsidRPr="0012059F">
        <w:rPr>
          <w:rFonts w:ascii="Times New Roman" w:hAnsi="Times New Roman"/>
          <w:sz w:val="28"/>
          <w:szCs w:val="28"/>
        </w:rPr>
        <w:t>в 2022 году (за отчетный 2021 год)</w:t>
      </w:r>
    </w:p>
    <w:p w:rsidR="00963BF3" w:rsidRPr="0012059F" w:rsidRDefault="00963BF3" w:rsidP="00963BF3">
      <w:pPr>
        <w:ind w:firstLine="0"/>
        <w:jc w:val="center"/>
        <w:rPr>
          <w:rFonts w:ascii="Times New Roman" w:hAnsi="Times New Roman"/>
          <w:sz w:val="28"/>
          <w:szCs w:val="28"/>
        </w:rPr>
      </w:pP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963BF3" w:rsidRPr="0012059F" w:rsidRDefault="00963BF3" w:rsidP="00963BF3">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5"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963BF3" w:rsidRPr="0012059F" w:rsidRDefault="00963BF3" w:rsidP="00963BF3">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963BF3" w:rsidRPr="0012059F" w:rsidRDefault="00963BF3" w:rsidP="00963BF3">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w:t>
      </w:r>
      <w:r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p>
    <w:p w:rsidR="00963BF3" w:rsidRPr="0012059F" w:rsidRDefault="00963BF3" w:rsidP="00963BF3">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963BF3" w:rsidRPr="0012059F" w:rsidRDefault="00963BF3" w:rsidP="00963BF3">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63BF3" w:rsidRPr="0012059F" w:rsidRDefault="00963BF3" w:rsidP="00963BF3">
      <w:pPr>
        <w:autoSpaceDE w:val="0"/>
        <w:autoSpaceDN w:val="0"/>
        <w:adjustRightInd w:val="0"/>
        <w:ind w:firstLine="567"/>
        <w:rPr>
          <w:rFonts w:ascii="Times New Roman" w:hAnsi="Times New Roman"/>
          <w:sz w:val="28"/>
          <w:szCs w:val="28"/>
        </w:rPr>
      </w:pPr>
    </w:p>
    <w:p w:rsidR="00963BF3" w:rsidRPr="0012059F" w:rsidRDefault="00963BF3" w:rsidP="00963BF3">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963BF3" w:rsidRPr="0012059F" w:rsidRDefault="00963BF3" w:rsidP="00963BF3">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963BF3" w:rsidRPr="0012059F" w:rsidRDefault="00963BF3" w:rsidP="00963BF3">
      <w:pPr>
        <w:jc w:val="center"/>
        <w:rPr>
          <w:rFonts w:ascii="Times New Roman" w:hAnsi="Times New Roman"/>
          <w:sz w:val="28"/>
          <w:szCs w:val="28"/>
        </w:rPr>
      </w:pPr>
    </w:p>
    <w:p w:rsidR="00963BF3" w:rsidRPr="0012059F" w:rsidRDefault="00963BF3" w:rsidP="00963BF3">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963BF3" w:rsidRPr="0012059F" w:rsidRDefault="00963BF3" w:rsidP="00963BF3">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963BF3" w:rsidRPr="0012059F" w:rsidRDefault="00963BF3" w:rsidP="00963BF3">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963BF3" w:rsidRPr="0012059F" w:rsidRDefault="00963BF3" w:rsidP="00963BF3">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963BF3" w:rsidRPr="0012059F" w:rsidRDefault="00963BF3" w:rsidP="00963BF3">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63BF3" w:rsidRPr="0012059F" w:rsidRDefault="00963BF3" w:rsidP="00963BF3">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государственными и муниципальными служащими, замещающими должности, включенные в </w:t>
      </w:r>
      <w:hyperlink r:id="rId6"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963BF3" w:rsidRPr="0012059F" w:rsidRDefault="00963BF3" w:rsidP="00963BF3">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963BF3" w:rsidRPr="0012059F" w:rsidRDefault="00963BF3" w:rsidP="00963BF3">
      <w:pPr>
        <w:pStyle w:val="ConsPlusNormal"/>
        <w:numPr>
          <w:ilvl w:val="0"/>
          <w:numId w:val="3"/>
        </w:numPr>
        <w:tabs>
          <w:tab w:val="left" w:pos="567"/>
        </w:tabs>
        <w:ind w:left="0" w:firstLine="567"/>
        <w:jc w:val="both"/>
      </w:pPr>
      <w:r w:rsidRPr="0012059F">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7" w:history="1">
        <w:r w:rsidRPr="0012059F">
          <w:t>перечень</w:t>
        </w:r>
      </w:hyperlink>
      <w:r w:rsidRPr="0012059F">
        <w:t>, утвержденный Советом директоров Центрального банка Российской Федерации;</w:t>
      </w:r>
    </w:p>
    <w:p w:rsidR="00963BF3" w:rsidRPr="0012059F" w:rsidRDefault="00963BF3" w:rsidP="00963BF3">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8"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p>
    <w:p w:rsidR="00963BF3" w:rsidRPr="0012059F" w:rsidRDefault="00963BF3" w:rsidP="00963BF3">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w:t>
      </w:r>
      <w:r w:rsidRPr="0012059F" w:rsidDel="00A40B1C">
        <w:rPr>
          <w:rFonts w:ascii="Times New Roman" w:hAnsi="Times New Roman"/>
          <w:sz w:val="28"/>
          <w:szCs w:val="28"/>
        </w:rPr>
        <w:t xml:space="preserve"> </w:t>
      </w:r>
      <w:r w:rsidRPr="0012059F">
        <w:rPr>
          <w:rFonts w:ascii="Times New Roman" w:hAnsi="Times New Roman"/>
          <w:sz w:val="28"/>
          <w:szCs w:val="28"/>
        </w:rPr>
        <w:t>(далее – атаман войскового казачьего общества);</w:t>
      </w:r>
    </w:p>
    <w:p w:rsidR="00963BF3" w:rsidRPr="0012059F" w:rsidRDefault="00963BF3" w:rsidP="00963BF3">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963BF3" w:rsidRPr="0012059F" w:rsidRDefault="00963BF3" w:rsidP="00963BF3">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p>
    <w:p w:rsidR="00963BF3" w:rsidRPr="0012059F" w:rsidRDefault="00963BF3" w:rsidP="00963BF3">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963BF3" w:rsidRPr="0012059F" w:rsidRDefault="00963BF3" w:rsidP="00963BF3">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963BF3" w:rsidRPr="0012059F" w:rsidRDefault="00963BF3" w:rsidP="00963BF3">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любой должности государственной службы Российской Федерации (поступающим на службу);</w:t>
      </w:r>
    </w:p>
    <w:p w:rsidR="00963BF3" w:rsidRPr="0012059F" w:rsidRDefault="00963BF3" w:rsidP="00963BF3">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963BF3" w:rsidRPr="0012059F" w:rsidRDefault="00963BF3" w:rsidP="00963BF3">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в государственных корпорациях (компаниях, публично-правовых компаниях),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963BF3" w:rsidRPr="0012059F" w:rsidRDefault="00963BF3" w:rsidP="00963BF3">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963BF3" w:rsidRPr="0012059F" w:rsidRDefault="00963BF3" w:rsidP="00963BF3">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p>
    <w:p w:rsidR="00963BF3" w:rsidRPr="0012059F" w:rsidRDefault="00963BF3" w:rsidP="00963BF3">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963BF3" w:rsidRPr="0012059F" w:rsidRDefault="00963BF3" w:rsidP="00963BF3">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963BF3" w:rsidRPr="0012059F" w:rsidRDefault="00963BF3" w:rsidP="00963BF3">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p>
    <w:p w:rsidR="00963BF3" w:rsidRPr="0012059F" w:rsidRDefault="00963BF3" w:rsidP="00963BF3">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963BF3" w:rsidRPr="0012059F" w:rsidRDefault="00963BF3" w:rsidP="00963BF3">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63BF3" w:rsidRPr="0012059F" w:rsidRDefault="00963BF3" w:rsidP="00963BF3">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963BF3" w:rsidRPr="0012059F" w:rsidRDefault="00963BF3" w:rsidP="00963BF3">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963BF3" w:rsidRPr="0012059F" w:rsidRDefault="00963BF3" w:rsidP="00963BF3">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963BF3" w:rsidRPr="0012059F" w:rsidRDefault="00963BF3" w:rsidP="00963BF3">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963BF3" w:rsidRPr="0012059F" w:rsidRDefault="00963BF3" w:rsidP="00963BF3">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963BF3" w:rsidRPr="0012059F" w:rsidRDefault="00963BF3" w:rsidP="00963BF3">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963BF3" w:rsidRPr="0012059F" w:rsidRDefault="00963BF3" w:rsidP="00963BF3">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963BF3" w:rsidRPr="0012059F" w:rsidRDefault="00963BF3" w:rsidP="00963BF3">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963BF3" w:rsidRPr="0012059F" w:rsidRDefault="00963BF3" w:rsidP="00963BF3">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963BF3" w:rsidRPr="0012059F" w:rsidRDefault="00963BF3" w:rsidP="00963BF3">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963BF3" w:rsidRPr="0012059F" w:rsidRDefault="00963BF3" w:rsidP="00963BF3">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963BF3" w:rsidRPr="0012059F" w:rsidRDefault="00963BF3" w:rsidP="00963BF3">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963BF3" w:rsidRPr="0012059F" w:rsidRDefault="00963BF3" w:rsidP="00963BF3">
      <w:pPr>
        <w:pStyle w:val="aa"/>
        <w:tabs>
          <w:tab w:val="left" w:pos="1134"/>
        </w:tabs>
        <w:ind w:left="0" w:firstLine="567"/>
        <w:rPr>
          <w:rFonts w:ascii="Times New Roman" w:hAnsi="Times New Roman"/>
          <w:sz w:val="28"/>
          <w:szCs w:val="28"/>
        </w:rPr>
      </w:pPr>
    </w:p>
    <w:p w:rsidR="00963BF3" w:rsidRPr="0012059F" w:rsidRDefault="00963BF3" w:rsidP="00963BF3">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963BF3" w:rsidRPr="0012059F" w:rsidRDefault="00963BF3" w:rsidP="00963BF3">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963BF3" w:rsidRPr="0012059F" w:rsidRDefault="00963BF3" w:rsidP="00963BF3">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963BF3" w:rsidRPr="0012059F" w:rsidRDefault="00963BF3" w:rsidP="00963BF3">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963BF3" w:rsidRPr="0012059F" w:rsidRDefault="00963BF3" w:rsidP="00963BF3">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963BF3" w:rsidRPr="0012059F" w:rsidRDefault="00963BF3" w:rsidP="00963BF3">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963BF3" w:rsidRPr="0012059F" w:rsidRDefault="00963BF3" w:rsidP="00963BF3">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963BF3" w:rsidRPr="0012059F" w:rsidRDefault="00963BF3" w:rsidP="00963BF3">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963BF3" w:rsidRPr="0012059F" w:rsidRDefault="00963BF3" w:rsidP="00963BF3">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гражданин представляет:</w:t>
      </w:r>
    </w:p>
    <w:p w:rsidR="00963BF3" w:rsidRPr="0012059F" w:rsidRDefault="00963BF3" w:rsidP="00963BF3">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963BF3" w:rsidRPr="0012059F" w:rsidRDefault="00963BF3" w:rsidP="00963BF3">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963BF3" w:rsidRPr="0012059F" w:rsidRDefault="00963BF3" w:rsidP="00963BF3">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963BF3" w:rsidRPr="0012059F" w:rsidRDefault="00963BF3" w:rsidP="00963BF3">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963BF3" w:rsidRPr="0012059F" w:rsidRDefault="00963BF3" w:rsidP="00963BF3">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963BF3" w:rsidRPr="0012059F" w:rsidRDefault="00963BF3" w:rsidP="00963BF3">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963BF3" w:rsidRPr="0012059F" w:rsidRDefault="00963BF3" w:rsidP="00963BF3">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12 настоящих Методических рекомендаций.</w:t>
      </w:r>
    </w:p>
    <w:p w:rsidR="00963BF3" w:rsidRPr="0012059F" w:rsidRDefault="00963BF3" w:rsidP="00963BF3">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963BF3" w:rsidRPr="0012059F" w:rsidRDefault="00963BF3" w:rsidP="00963BF3">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963BF3" w:rsidRPr="0012059F" w:rsidRDefault="00963BF3" w:rsidP="00963BF3">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963BF3" w:rsidRPr="0012059F" w:rsidRDefault="00963BF3" w:rsidP="00963BF3">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963BF3" w:rsidRPr="0012059F" w:rsidRDefault="00963BF3" w:rsidP="00963BF3">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963BF3" w:rsidRPr="0012059F" w:rsidRDefault="00963BF3" w:rsidP="00963BF3">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Представление сведений после увольнения служащего (работника) в период с 1 января по 1 (30) апреля 2022 г. не требуется.</w:t>
      </w:r>
    </w:p>
    <w:p w:rsidR="00963BF3" w:rsidRPr="0012059F" w:rsidRDefault="00963BF3" w:rsidP="00963BF3">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963BF3" w:rsidRPr="0012059F" w:rsidRDefault="00963BF3" w:rsidP="00963BF3">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963BF3" w:rsidRPr="0012059F" w:rsidRDefault="00963BF3" w:rsidP="00963BF3">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963BF3" w:rsidRPr="0012059F" w:rsidRDefault="00963BF3" w:rsidP="00963BF3">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63BF3" w:rsidRPr="0012059F" w:rsidRDefault="00963BF3" w:rsidP="00963BF3">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963BF3" w:rsidRPr="0012059F" w:rsidRDefault="00963BF3" w:rsidP="00963BF3">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963BF3" w:rsidRPr="0012059F" w:rsidRDefault="00963BF3" w:rsidP="00963BF3">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963BF3" w:rsidRPr="0012059F" w:rsidRDefault="00963BF3" w:rsidP="00963BF3">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963BF3" w:rsidRPr="0012059F" w:rsidRDefault="00963BF3" w:rsidP="00963BF3">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963BF3" w:rsidRPr="0012059F" w:rsidRDefault="00963BF3" w:rsidP="00963BF3">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963BF3" w:rsidRPr="0012059F" w:rsidRDefault="00963BF3" w:rsidP="00963BF3">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963BF3" w:rsidRPr="0012059F" w:rsidRDefault="00963BF3" w:rsidP="00963BF3">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963BF3" w:rsidRPr="0012059F" w:rsidTr="0047437D">
        <w:tc>
          <w:tcPr>
            <w:tcW w:w="10348" w:type="dxa"/>
            <w:gridSpan w:val="2"/>
            <w:shd w:val="clear" w:color="auto" w:fill="auto"/>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2022 году </w:t>
            </w:r>
            <w:r w:rsidRPr="0012059F">
              <w:rPr>
                <w:rFonts w:ascii="Times New Roman" w:hAnsi="Times New Roman"/>
                <w:sz w:val="28"/>
                <w:szCs w:val="28"/>
              </w:rPr>
              <w:br/>
              <w:t>(за отчетный 2021 г.)</w:t>
            </w:r>
          </w:p>
        </w:tc>
      </w:tr>
      <w:tr w:rsidR="00963BF3" w:rsidRPr="0012059F" w:rsidTr="0047437D">
        <w:tc>
          <w:tcPr>
            <w:tcW w:w="3119" w:type="dxa"/>
            <w:shd w:val="clear" w:color="auto" w:fill="auto"/>
          </w:tcPr>
          <w:p w:rsidR="00963BF3" w:rsidRPr="0012059F" w:rsidRDefault="00963BF3" w:rsidP="0047437D">
            <w:pPr>
              <w:ind w:firstLine="0"/>
              <w:jc w:val="left"/>
              <w:rPr>
                <w:rFonts w:ascii="Times New Roman" w:hAnsi="Times New Roman"/>
                <w:sz w:val="28"/>
                <w:szCs w:val="28"/>
              </w:rPr>
            </w:pPr>
            <w:r w:rsidRPr="0012059F">
              <w:rPr>
                <w:rFonts w:ascii="Times New Roman" w:hAnsi="Times New Roman"/>
                <w:sz w:val="28"/>
                <w:szCs w:val="28"/>
              </w:rPr>
              <w:t>Брак заключен в органах записи актов гражданского состояния (далее – ЗАГС) в ноябре 2021 года</w:t>
            </w:r>
          </w:p>
        </w:tc>
        <w:tc>
          <w:tcPr>
            <w:tcW w:w="7229" w:type="dxa"/>
            <w:shd w:val="clear" w:color="auto" w:fill="auto"/>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963BF3" w:rsidRPr="0012059F" w:rsidTr="0047437D">
        <w:tc>
          <w:tcPr>
            <w:tcW w:w="3119" w:type="dxa"/>
            <w:shd w:val="clear" w:color="auto" w:fill="auto"/>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Брак заключен в ЗАГСе в марте 2022 года</w:t>
            </w:r>
          </w:p>
        </w:tc>
        <w:tc>
          <w:tcPr>
            <w:tcW w:w="7229" w:type="dxa"/>
            <w:shd w:val="clear" w:color="auto" w:fill="auto"/>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2021 года) служащий (работник) не состоял в браке </w:t>
            </w:r>
          </w:p>
        </w:tc>
      </w:tr>
      <w:tr w:rsidR="00963BF3" w:rsidRPr="0012059F" w:rsidTr="0047437D">
        <w:tc>
          <w:tcPr>
            <w:tcW w:w="10348" w:type="dxa"/>
            <w:gridSpan w:val="2"/>
            <w:shd w:val="clear" w:color="auto" w:fill="auto"/>
          </w:tcPr>
          <w:p w:rsidR="00963BF3" w:rsidRPr="0012059F" w:rsidRDefault="00963BF3" w:rsidP="0047437D">
            <w:pPr>
              <w:ind w:left="34" w:firstLine="0"/>
              <w:rPr>
                <w:rFonts w:ascii="Times New Roman" w:hAnsi="Times New Roman"/>
                <w:sz w:val="28"/>
                <w:szCs w:val="28"/>
              </w:rPr>
            </w:pPr>
            <w:r w:rsidRPr="0012059F">
              <w:rPr>
                <w:rFonts w:ascii="Times New Roman" w:hAnsi="Times New Roman"/>
                <w:sz w:val="28"/>
                <w:szCs w:val="28"/>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963BF3" w:rsidRPr="0012059F" w:rsidTr="0047437D">
        <w:trPr>
          <w:trHeight w:val="660"/>
        </w:trPr>
        <w:tc>
          <w:tcPr>
            <w:tcW w:w="3119" w:type="dxa"/>
            <w:shd w:val="clear" w:color="auto" w:fill="auto"/>
          </w:tcPr>
          <w:p w:rsidR="00963BF3" w:rsidRPr="0012059F" w:rsidRDefault="00963BF3" w:rsidP="0047437D">
            <w:pPr>
              <w:ind w:left="34" w:firstLine="0"/>
              <w:rPr>
                <w:rFonts w:ascii="Times New Roman" w:hAnsi="Times New Roman"/>
                <w:sz w:val="28"/>
                <w:szCs w:val="28"/>
              </w:rPr>
            </w:pPr>
            <w:r w:rsidRPr="0012059F">
              <w:rPr>
                <w:rFonts w:ascii="Times New Roman" w:hAnsi="Times New Roman"/>
                <w:sz w:val="28"/>
                <w:szCs w:val="28"/>
              </w:rPr>
              <w:t>Брак заключен 1 февраля 2022 года</w:t>
            </w:r>
          </w:p>
        </w:tc>
        <w:tc>
          <w:tcPr>
            <w:tcW w:w="7229" w:type="dxa"/>
            <w:shd w:val="clear" w:color="auto" w:fill="auto"/>
          </w:tcPr>
          <w:p w:rsidR="00963BF3" w:rsidRPr="0012059F" w:rsidRDefault="00963BF3" w:rsidP="0047437D">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 августа 2022 года) гражданин состоял в браке</w:t>
            </w:r>
          </w:p>
        </w:tc>
      </w:tr>
      <w:tr w:rsidR="00963BF3" w:rsidRPr="0012059F" w:rsidTr="0047437D">
        <w:trPr>
          <w:trHeight w:val="131"/>
        </w:trPr>
        <w:tc>
          <w:tcPr>
            <w:tcW w:w="3119" w:type="dxa"/>
            <w:shd w:val="clear" w:color="auto" w:fill="auto"/>
          </w:tcPr>
          <w:p w:rsidR="00963BF3" w:rsidRPr="0012059F" w:rsidRDefault="00963BF3" w:rsidP="0047437D">
            <w:pPr>
              <w:ind w:left="34" w:firstLine="0"/>
              <w:rPr>
                <w:rFonts w:ascii="Times New Roman" w:hAnsi="Times New Roman"/>
                <w:sz w:val="28"/>
                <w:szCs w:val="28"/>
              </w:rPr>
            </w:pPr>
            <w:r w:rsidRPr="0012059F">
              <w:rPr>
                <w:rFonts w:ascii="Times New Roman" w:hAnsi="Times New Roman"/>
                <w:sz w:val="28"/>
                <w:szCs w:val="28"/>
              </w:rPr>
              <w:t>Брак заключен 2 августа 2022 года</w:t>
            </w:r>
          </w:p>
        </w:tc>
        <w:tc>
          <w:tcPr>
            <w:tcW w:w="7229" w:type="dxa"/>
            <w:shd w:val="clear" w:color="auto" w:fill="auto"/>
          </w:tcPr>
          <w:p w:rsidR="00963BF3" w:rsidRPr="0012059F" w:rsidRDefault="00963BF3" w:rsidP="0047437D">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963BF3" w:rsidRPr="0012059F" w:rsidRDefault="00963BF3" w:rsidP="00963BF3">
      <w:pPr>
        <w:pStyle w:val="aa"/>
        <w:tabs>
          <w:tab w:val="left" w:pos="1134"/>
        </w:tabs>
        <w:ind w:left="709" w:firstLine="851"/>
        <w:rPr>
          <w:rFonts w:ascii="Times New Roman" w:hAnsi="Times New Roman"/>
          <w:sz w:val="28"/>
          <w:szCs w:val="28"/>
        </w:rPr>
      </w:pPr>
    </w:p>
    <w:p w:rsidR="00963BF3" w:rsidRPr="0012059F" w:rsidRDefault="00963BF3" w:rsidP="00963BF3">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963BF3" w:rsidRPr="0012059F" w:rsidRDefault="00963BF3" w:rsidP="00963BF3">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963BF3" w:rsidRPr="0012059F" w:rsidRDefault="00963BF3" w:rsidP="00963BF3">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963BF3" w:rsidRPr="0012059F" w:rsidTr="0047437D">
        <w:trPr>
          <w:trHeight w:val="435"/>
        </w:trPr>
        <w:tc>
          <w:tcPr>
            <w:tcW w:w="10348" w:type="dxa"/>
            <w:gridSpan w:val="2"/>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Пример: служащий (работник) представляет сведения в 2022 году (за отчетный 2021 г.)</w:t>
            </w:r>
          </w:p>
        </w:tc>
      </w:tr>
      <w:tr w:rsidR="00963BF3" w:rsidRPr="0012059F" w:rsidTr="0047437D">
        <w:trPr>
          <w:trHeight w:val="435"/>
        </w:trPr>
        <w:tc>
          <w:tcPr>
            <w:tcW w:w="3147"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Брак был расторгнут в ЗАГСе в ноябре 2021 года</w:t>
            </w:r>
          </w:p>
        </w:tc>
        <w:tc>
          <w:tcPr>
            <w:tcW w:w="7201"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963BF3" w:rsidRPr="0012059F" w:rsidTr="0047437D">
        <w:trPr>
          <w:trHeight w:val="435"/>
        </w:trPr>
        <w:tc>
          <w:tcPr>
            <w:tcW w:w="3147"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12 декабря 2021 года и вступило в законную силу 12 января 2022 года</w:t>
            </w:r>
          </w:p>
        </w:tc>
        <w:tc>
          <w:tcPr>
            <w:tcW w:w="7201"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963BF3" w:rsidRPr="0012059F" w:rsidTr="0047437D">
        <w:trPr>
          <w:trHeight w:val="435"/>
        </w:trPr>
        <w:tc>
          <w:tcPr>
            <w:tcW w:w="3147"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2022 года </w:t>
            </w:r>
          </w:p>
        </w:tc>
        <w:tc>
          <w:tcPr>
            <w:tcW w:w="7201"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бывшей супруги представляются, </w:t>
            </w:r>
            <w:r w:rsidRPr="0012059F">
              <w:rPr>
                <w:rFonts w:ascii="Times New Roman" w:hAnsi="Times New Roman"/>
                <w:sz w:val="28"/>
                <w:szCs w:val="28"/>
              </w:rPr>
              <w:lastRenderedPageBreak/>
              <w:t>поскольку по состоянию на отчетную дату (31 декабря 2021 года) служащий (работник) состоял в браке</w:t>
            </w:r>
          </w:p>
        </w:tc>
      </w:tr>
      <w:tr w:rsidR="00963BF3" w:rsidRPr="0012059F" w:rsidTr="0047437D">
        <w:trPr>
          <w:trHeight w:val="435"/>
        </w:trPr>
        <w:tc>
          <w:tcPr>
            <w:tcW w:w="10348" w:type="dxa"/>
            <w:gridSpan w:val="2"/>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lastRenderedPageBreak/>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963BF3" w:rsidRPr="0012059F" w:rsidTr="0047437D">
        <w:trPr>
          <w:trHeight w:val="435"/>
        </w:trPr>
        <w:tc>
          <w:tcPr>
            <w:tcW w:w="3147"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Брак был расторгнут в ЗАГСе 1 июля 2022 года</w:t>
            </w:r>
          </w:p>
        </w:tc>
        <w:tc>
          <w:tcPr>
            <w:tcW w:w="7201"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963BF3" w:rsidRPr="0012059F" w:rsidTr="0047437D">
        <w:trPr>
          <w:trHeight w:val="435"/>
        </w:trPr>
        <w:tc>
          <w:tcPr>
            <w:tcW w:w="3147"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2022 года </w:t>
            </w:r>
          </w:p>
        </w:tc>
        <w:tc>
          <w:tcPr>
            <w:tcW w:w="7201"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963BF3" w:rsidRPr="0012059F" w:rsidTr="0047437D">
        <w:trPr>
          <w:trHeight w:val="435"/>
        </w:trPr>
        <w:tc>
          <w:tcPr>
            <w:tcW w:w="3147"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 2022 года и вступило в законную силу 4 августа 2022 г.</w:t>
            </w:r>
          </w:p>
        </w:tc>
        <w:tc>
          <w:tcPr>
            <w:tcW w:w="7201"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963BF3" w:rsidRPr="0012059F" w:rsidRDefault="00963BF3" w:rsidP="00963BF3">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963BF3" w:rsidRPr="0012059F" w:rsidRDefault="00963BF3" w:rsidP="00963BF3">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963BF3" w:rsidRPr="0012059F" w:rsidRDefault="00963BF3" w:rsidP="00963BF3">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963BF3" w:rsidRPr="0012059F" w:rsidRDefault="00963BF3" w:rsidP="00963BF3">
      <w:pPr>
        <w:ind w:firstLine="567"/>
        <w:rPr>
          <w:rFonts w:ascii="Times New Roman" w:hAnsi="Times New Roman"/>
          <w:sz w:val="28"/>
          <w:szCs w:val="28"/>
        </w:rPr>
      </w:pP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963BF3" w:rsidRPr="0012059F" w:rsidRDefault="00963BF3" w:rsidP="00963BF3">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963BF3" w:rsidRPr="0012059F" w:rsidTr="0047437D">
        <w:trPr>
          <w:trHeight w:val="435"/>
        </w:trPr>
        <w:tc>
          <w:tcPr>
            <w:tcW w:w="10348" w:type="dxa"/>
            <w:gridSpan w:val="2"/>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Пример: служащий (работник) представляет сведения в 2022 году (за отчетный 2021 г.)</w:t>
            </w:r>
          </w:p>
        </w:tc>
      </w:tr>
      <w:tr w:rsidR="00963BF3" w:rsidRPr="0012059F" w:rsidTr="0047437D">
        <w:trPr>
          <w:trHeight w:val="435"/>
        </w:trPr>
        <w:tc>
          <w:tcPr>
            <w:tcW w:w="3119"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Дочери служащего (работника) 21 мая 2021 года исполнилось 18 лет</w:t>
            </w:r>
          </w:p>
        </w:tc>
        <w:tc>
          <w:tcPr>
            <w:tcW w:w="7229"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963BF3" w:rsidRPr="0012059F" w:rsidTr="0047437D">
        <w:trPr>
          <w:trHeight w:val="435"/>
        </w:trPr>
        <w:tc>
          <w:tcPr>
            <w:tcW w:w="3119"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Дочери служащего (работника) 30 декабря 2021 года исполнилось 18 лет</w:t>
            </w:r>
          </w:p>
        </w:tc>
        <w:tc>
          <w:tcPr>
            <w:tcW w:w="7229"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963BF3" w:rsidRPr="0012059F" w:rsidTr="0047437D">
        <w:trPr>
          <w:trHeight w:val="435"/>
        </w:trPr>
        <w:tc>
          <w:tcPr>
            <w:tcW w:w="3119"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Дочери служащего (работника) 31 декабря 2021 года исполнилось 18 лет</w:t>
            </w:r>
          </w:p>
        </w:tc>
        <w:tc>
          <w:tcPr>
            <w:tcW w:w="7229"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w:t>
            </w:r>
            <w:r w:rsidRPr="0012059F">
              <w:rPr>
                <w:rFonts w:ascii="Times New Roman" w:hAnsi="Times New Roman"/>
                <w:sz w:val="28"/>
                <w:szCs w:val="28"/>
              </w:rPr>
              <w:lastRenderedPageBreak/>
              <w:t>на отчетную дату (31 декабря 2021 года) она еще являлась несовершеннолетней</w:t>
            </w:r>
          </w:p>
        </w:tc>
      </w:tr>
      <w:tr w:rsidR="00963BF3" w:rsidRPr="0012059F" w:rsidTr="0047437D">
        <w:trPr>
          <w:trHeight w:val="435"/>
        </w:trPr>
        <w:tc>
          <w:tcPr>
            <w:tcW w:w="10348" w:type="dxa"/>
            <w:gridSpan w:val="2"/>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lastRenderedPageBreak/>
              <w:t>Пример: гражданин представляет в сентябре 2022 года сведения в связи с назначением на должность. Отчетной датой является 1 августа 2022 года</w:t>
            </w:r>
          </w:p>
        </w:tc>
      </w:tr>
      <w:tr w:rsidR="00963BF3" w:rsidRPr="0012059F" w:rsidTr="0047437D">
        <w:trPr>
          <w:trHeight w:val="435"/>
        </w:trPr>
        <w:tc>
          <w:tcPr>
            <w:tcW w:w="3119"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Сыну гражданина 5 мая 2022 года исполнилось 18 лет</w:t>
            </w:r>
          </w:p>
        </w:tc>
        <w:tc>
          <w:tcPr>
            <w:tcW w:w="7229"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963BF3" w:rsidRPr="0012059F" w:rsidTr="0047437D">
        <w:trPr>
          <w:trHeight w:val="435"/>
        </w:trPr>
        <w:tc>
          <w:tcPr>
            <w:tcW w:w="3119"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Сыну гражданина 1 августа 2022 года исполнилось 18 лет</w:t>
            </w:r>
          </w:p>
        </w:tc>
        <w:tc>
          <w:tcPr>
            <w:tcW w:w="7229"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rsidR="00963BF3" w:rsidRPr="0012059F" w:rsidTr="0047437D">
        <w:trPr>
          <w:trHeight w:val="435"/>
        </w:trPr>
        <w:tc>
          <w:tcPr>
            <w:tcW w:w="3119"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Сыну гражданина 17 августа 2022 года исполнилось 18 лет</w:t>
            </w:r>
          </w:p>
        </w:tc>
        <w:tc>
          <w:tcPr>
            <w:tcW w:w="7229" w:type="dxa"/>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2022 года) сын гражданина являлся несовершеннолетним </w:t>
            </w:r>
          </w:p>
        </w:tc>
      </w:tr>
    </w:tbl>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963BF3" w:rsidRPr="0012059F" w:rsidRDefault="00963BF3" w:rsidP="00963BF3">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963BF3" w:rsidRPr="0012059F" w:rsidRDefault="00963BF3" w:rsidP="00963BF3">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rsidR="00963BF3" w:rsidRPr="0012059F" w:rsidRDefault="00963BF3" w:rsidP="00963BF3">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12059F">
        <w:rPr>
          <w:rFonts w:ascii="Times New Roman" w:hAnsi="Times New Roman"/>
          <w:sz w:val="28"/>
          <w:szCs w:val="28"/>
          <w:lang w:val="en-US"/>
        </w:rPr>
        <w:t> </w:t>
      </w:r>
      <w:r w:rsidRPr="0012059F">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963BF3" w:rsidRPr="0012059F" w:rsidRDefault="00963BF3" w:rsidP="00963BF3">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963BF3" w:rsidRPr="0012059F" w:rsidRDefault="00963BF3" w:rsidP="00963BF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963BF3" w:rsidRPr="0012059F" w:rsidRDefault="00963BF3" w:rsidP="00963BF3">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963BF3" w:rsidRPr="0012059F" w:rsidTr="0047437D">
        <w:tc>
          <w:tcPr>
            <w:tcW w:w="3223" w:type="dxa"/>
            <w:shd w:val="clear" w:color="auto" w:fill="auto"/>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963BF3" w:rsidRPr="0012059F" w:rsidTr="0047437D">
        <w:tc>
          <w:tcPr>
            <w:tcW w:w="3223" w:type="dxa"/>
            <w:shd w:val="clear" w:color="auto" w:fill="auto"/>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963BF3" w:rsidRPr="0012059F" w:rsidTr="0047437D">
        <w:tc>
          <w:tcPr>
            <w:tcW w:w="3223" w:type="dxa"/>
            <w:shd w:val="clear" w:color="auto" w:fill="auto"/>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963BF3" w:rsidRPr="0012059F" w:rsidTr="0047437D">
        <w:tc>
          <w:tcPr>
            <w:tcW w:w="3223" w:type="dxa"/>
            <w:tcBorders>
              <w:bottom w:val="single" w:sz="4" w:space="0" w:color="auto"/>
            </w:tcBorders>
            <w:shd w:val="clear" w:color="auto" w:fill="auto"/>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963BF3" w:rsidRPr="0012059F" w:rsidTr="0047437D">
        <w:tc>
          <w:tcPr>
            <w:tcW w:w="3223" w:type="dxa"/>
            <w:shd w:val="clear" w:color="auto" w:fill="FFFFFF"/>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963BF3" w:rsidRPr="0012059F" w:rsidRDefault="00963BF3" w:rsidP="0047437D">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963BF3" w:rsidRPr="0012059F" w:rsidTr="0047437D">
        <w:tc>
          <w:tcPr>
            <w:tcW w:w="3223" w:type="dxa"/>
            <w:shd w:val="clear" w:color="auto" w:fill="FFFFFF"/>
          </w:tcPr>
          <w:p w:rsidR="00963BF3" w:rsidRPr="0012059F" w:rsidRDefault="00963BF3" w:rsidP="0047437D">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963BF3" w:rsidRPr="0012059F" w:rsidRDefault="00963BF3" w:rsidP="0047437D">
            <w:pPr>
              <w:ind w:firstLine="33"/>
              <w:rPr>
                <w:rFonts w:ascii="Times New Roman" w:hAnsi="Times New Roman"/>
                <w:sz w:val="28"/>
                <w:szCs w:val="28"/>
              </w:rPr>
            </w:pPr>
            <w:r w:rsidRPr="0012059F">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963BF3" w:rsidRPr="0012059F" w:rsidRDefault="00963BF3" w:rsidP="00963BF3">
      <w:pPr>
        <w:rPr>
          <w:rFonts w:ascii="Times New Roman" w:hAnsi="Times New Roman"/>
          <w:sz w:val="28"/>
          <w:szCs w:val="28"/>
        </w:rPr>
      </w:pP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963BF3" w:rsidRPr="0012059F" w:rsidRDefault="00963BF3" w:rsidP="00963BF3">
      <w:pPr>
        <w:ind w:firstLine="851"/>
        <w:rPr>
          <w:rFonts w:ascii="Times New Roman" w:hAnsi="Times New Roman"/>
          <w:sz w:val="28"/>
          <w:szCs w:val="28"/>
        </w:rPr>
      </w:pPr>
      <w:r w:rsidRPr="0012059F">
        <w:rPr>
          <w:rFonts w:ascii="Times New Roman" w:hAnsi="Times New Roman"/>
          <w:sz w:val="28"/>
          <w:szCs w:val="28"/>
        </w:rPr>
        <w:br w:type="page"/>
      </w:r>
    </w:p>
    <w:p w:rsidR="00963BF3" w:rsidRPr="0012059F" w:rsidRDefault="00963BF3" w:rsidP="00963BF3">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963BF3" w:rsidRPr="0012059F" w:rsidRDefault="00963BF3" w:rsidP="00963BF3">
      <w:pPr>
        <w:autoSpaceDE w:val="0"/>
        <w:autoSpaceDN w:val="0"/>
        <w:adjustRightInd w:val="0"/>
        <w:ind w:firstLine="851"/>
        <w:jc w:val="center"/>
        <w:rPr>
          <w:rFonts w:ascii="Times New Roman" w:hAnsi="Times New Roman"/>
          <w:b/>
          <w:sz w:val="28"/>
          <w:szCs w:val="28"/>
        </w:rPr>
      </w:pP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963BF3" w:rsidRPr="0012059F" w:rsidRDefault="00963BF3" w:rsidP="00963BF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963BF3" w:rsidRPr="0012059F" w:rsidRDefault="00963BF3" w:rsidP="00963BF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справке могут быть приложены любые документы, в том числе пояснения служащего (работника).</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 с использованием специального программного обеспечения "Справки БК" (далее – СПО "Справки БК"). При печати справки формируются зоны со служебной информацией (штриховые коды и т.п.), нанесение каких-либо пометок на которые не допускается.</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СПО "Справки БК" размещено на официальном сайте Президента Российской Федерации (</w:t>
      </w:r>
      <w:hyperlink r:id="rId12" w:history="1">
        <w:r w:rsidRPr="0012059F">
          <w:rPr>
            <w:rStyle w:val="af8"/>
            <w:rFonts w:ascii="Times New Roman" w:hAnsi="Times New Roman"/>
            <w:sz w:val="28"/>
            <w:szCs w:val="28"/>
          </w:rPr>
          <w:t>http://www.kremlin.ru/structure/additional/12</w:t>
        </w:r>
      </w:hyperlink>
      <w:r w:rsidRPr="0012059F">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3" w:history="1">
        <w:r w:rsidRPr="0012059F">
          <w:rPr>
            <w:rStyle w:val="af8"/>
            <w:rFonts w:ascii="Times New Roman" w:hAnsi="Times New Roman"/>
            <w:sz w:val="28"/>
            <w:szCs w:val="28"/>
          </w:rPr>
          <w:t>https://gossluzhba.gov.ru/anticorruption/spravki_bk</w:t>
        </w:r>
      </w:hyperlink>
      <w:r w:rsidRPr="0012059F">
        <w:rPr>
          <w:rFonts w:ascii="Times New Roman" w:hAnsi="Times New Roman"/>
          <w:sz w:val="28"/>
          <w:szCs w:val="28"/>
        </w:rPr>
        <w:t>).</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12059F">
        <w:rPr>
          <w:rFonts w:ascii="Times New Roman" w:hAnsi="Times New Roman"/>
          <w:color w:val="1F497D"/>
          <w:sz w:val="28"/>
          <w:szCs w:val="28"/>
        </w:rPr>
        <w:t xml:space="preserve"> </w:t>
      </w:r>
      <w:r w:rsidRPr="0012059F">
        <w:rPr>
          <w:rFonts w:ascii="Times New Roman" w:hAnsi="Times New Roman"/>
          <w:sz w:val="28"/>
          <w:szCs w:val="28"/>
        </w:rPr>
        <w:t>Наличие подписи на каждом листе (в пустой части страницы) не является нарушением.</w:t>
      </w:r>
      <w:r w:rsidRPr="0012059F">
        <w:rPr>
          <w:rFonts w:ascii="Times New Roman" w:hAnsi="Times New Roman"/>
          <w:b/>
          <w:sz w:val="28"/>
          <w:szCs w:val="28"/>
        </w:rPr>
        <w:t xml:space="preserve"> </w:t>
      </w:r>
      <w:r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 не допускаются дефекты печати в виде полос, пятен (при дефектах барабана или картриджа принтера); </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 xml:space="preserve">- не допускаются рукописные правки. </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следует прошивать и фиксировать скрепкой. </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963BF3" w:rsidRPr="0012059F" w:rsidRDefault="00963BF3" w:rsidP="00963BF3">
      <w:pPr>
        <w:pStyle w:val="aa"/>
        <w:tabs>
          <w:tab w:val="left" w:pos="851"/>
        </w:tabs>
        <w:ind w:left="0" w:firstLine="0"/>
        <w:jc w:val="center"/>
        <w:rPr>
          <w:rFonts w:ascii="Times New Roman" w:hAnsi="Times New Roman"/>
          <w:b/>
          <w:sz w:val="28"/>
          <w:szCs w:val="28"/>
        </w:rPr>
      </w:pPr>
    </w:p>
    <w:p w:rsidR="00963BF3" w:rsidRPr="0012059F" w:rsidRDefault="00963BF3" w:rsidP="00963BF3">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963BF3" w:rsidRPr="0012059F" w:rsidRDefault="00963BF3" w:rsidP="00963BF3">
      <w:pPr>
        <w:pStyle w:val="aa"/>
        <w:tabs>
          <w:tab w:val="left" w:pos="851"/>
        </w:tabs>
        <w:ind w:left="0" w:firstLine="851"/>
        <w:jc w:val="center"/>
        <w:rPr>
          <w:rFonts w:ascii="Times New Roman" w:hAnsi="Times New Roman"/>
          <w:b/>
          <w:sz w:val="28"/>
          <w:szCs w:val="28"/>
        </w:rPr>
      </w:pPr>
    </w:p>
    <w:p w:rsidR="00963BF3" w:rsidRPr="0012059F" w:rsidRDefault="00963BF3" w:rsidP="00963BF3">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963BF3" w:rsidRPr="0012059F" w:rsidRDefault="00963BF3" w:rsidP="00963BF3">
      <w:pPr>
        <w:tabs>
          <w:tab w:val="left" w:pos="567"/>
        </w:tabs>
        <w:ind w:firstLine="567"/>
        <w:rPr>
          <w:rFonts w:ascii="Times New Roman" w:hAnsi="Times New Roman" w:cs="Courier New"/>
          <w:sz w:val="28"/>
          <w:szCs w:val="28"/>
        </w:rPr>
      </w:pPr>
      <w:r w:rsidRPr="0012059F">
        <w:rPr>
          <w:rFonts w:ascii="Times New Roman" w:hAnsi="Times New Roman"/>
          <w:sz w:val="28"/>
          <w:szCs w:val="28"/>
        </w:rPr>
        <w:t xml:space="preserve">1) фамилия, имя и отчество (при наличии) гражданина, служащего (работника), представляющего сведения, </w:t>
      </w:r>
      <w:r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указываются (в именительном падеж</w:t>
      </w:r>
      <w:r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Pr="0012059F">
        <w:rPr>
          <w:rStyle w:val="a8"/>
          <w:rFonts w:ascii="Times New Roman" w:hAnsi="Times New Roman" w:cs="Times New Roman"/>
          <w:sz w:val="28"/>
          <w:szCs w:val="28"/>
        </w:rPr>
        <w:t>полностью, без</w:t>
      </w:r>
      <w:r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12059F">
        <w:rPr>
          <w:rFonts w:ascii="Times New Roman" w:hAnsi="Times New Roman" w:cs="Courier New"/>
          <w:sz w:val="28"/>
          <w:szCs w:val="28"/>
        </w:rPr>
        <w:t>удостоверяющего личность документа указываются по состоянию на дату представления справки)</w:t>
      </w:r>
      <w:r w:rsidRPr="0012059F">
        <w:rPr>
          <w:rStyle w:val="a8"/>
          <w:rFonts w:ascii="Times New Roman" w:hAnsi="Times New Roman" w:cs="Times New Roman"/>
          <w:color w:val="000000"/>
          <w:sz w:val="28"/>
          <w:szCs w:val="28"/>
        </w:rPr>
        <w:t xml:space="preserve">. </w:t>
      </w:r>
      <w:r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963BF3" w:rsidRPr="0012059F" w:rsidRDefault="00963BF3" w:rsidP="00963BF3">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963BF3" w:rsidRPr="0012059F" w:rsidRDefault="00963BF3" w:rsidP="00963BF3">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963BF3" w:rsidRPr="0012059F" w:rsidRDefault="00963BF3" w:rsidP="00963BF3">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12059F">
        <w:rPr>
          <w:rFonts w:ascii="Times New Roman" w:hAnsi="Times New Roman"/>
          <w:sz w:val="28"/>
          <w:szCs w:val="28"/>
        </w:rPr>
        <w:t>(с 1 января по 1 (30) апреля года, следующего за отчетным)</w:t>
      </w:r>
      <w:r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963BF3" w:rsidRPr="0012059F" w:rsidRDefault="00963BF3" w:rsidP="00963BF3">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12059F">
        <w:rPr>
          <w:rFonts w:ascii="Times New Roman" w:hAnsi="Times New Roman"/>
          <w:sz w:val="28"/>
          <w:szCs w:val="28"/>
        </w:rPr>
        <w:t>или "находится на домашнем воспитании".</w:t>
      </w:r>
    </w:p>
    <w:p w:rsidR="00963BF3" w:rsidRPr="0012059F" w:rsidRDefault="00963BF3" w:rsidP="00963BF3">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w:t>
      </w:r>
      <w:r w:rsidRPr="0012059F">
        <w:rPr>
          <w:rStyle w:val="a8"/>
          <w:rFonts w:ascii="Times New Roman" w:hAnsi="Times New Roman" w:cs="Times New Roman"/>
          <w:sz w:val="28"/>
          <w:szCs w:val="28"/>
        </w:rPr>
        <w:lastRenderedPageBreak/>
        <w:t>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12059F">
        <w:rPr>
          <w:rFonts w:ascii="Times New Roman" w:hAnsi="Times New Roman"/>
          <w:sz w:val="28"/>
          <w:szCs w:val="28"/>
        </w:rPr>
        <w:t xml:space="preserve"> или "домохозяйка" ("домохозяин")</w:t>
      </w:r>
      <w:r w:rsidRPr="0012059F">
        <w:rPr>
          <w:rStyle w:val="a8"/>
          <w:rFonts w:ascii="Times New Roman" w:hAnsi="Times New Roman" w:cs="Times New Roman"/>
          <w:sz w:val="28"/>
          <w:szCs w:val="28"/>
        </w:rPr>
        <w:t>.</w:t>
      </w:r>
    </w:p>
    <w:p w:rsidR="00963BF3" w:rsidRPr="0012059F" w:rsidRDefault="00963BF3" w:rsidP="00963BF3">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Pr="0012059F">
        <w:rPr>
          <w:rFonts w:ascii="Times New Roman" w:hAnsi="Times New Roman"/>
          <w:sz w:val="28"/>
          <w:szCs w:val="28"/>
        </w:rPr>
        <w:t>".</w:t>
      </w:r>
    </w:p>
    <w:p w:rsidR="00963BF3" w:rsidRPr="0012059F" w:rsidRDefault="00963BF3" w:rsidP="00963BF3">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w:t>
      </w:r>
      <w:r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Pr="0012059F">
        <w:rPr>
          <w:rFonts w:ascii="Times New Roman" w:hAnsi="Times New Roman" w:cs="Times New Roman"/>
          <w:sz w:val="28"/>
          <w:szCs w:val="28"/>
        </w:rPr>
        <w:t>"</w:t>
      </w:r>
      <w:r w:rsidRPr="0012059F">
        <w:rPr>
          <w:rFonts w:ascii="Times New Roman" w:hAnsi="Times New Roman"/>
          <w:sz w:val="28"/>
          <w:szCs w:val="28"/>
        </w:rPr>
        <w:t>;</w:t>
      </w:r>
    </w:p>
    <w:p w:rsidR="00963BF3" w:rsidRPr="0012059F" w:rsidRDefault="00963BF3" w:rsidP="00963BF3">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Pr="0012059F">
        <w:rPr>
          <w:rStyle w:val="a8"/>
          <w:rFonts w:ascii="Times New Roman" w:hAnsi="Times New Roman" w:cs="Times New Roman"/>
          <w:sz w:val="28"/>
          <w:szCs w:val="28"/>
        </w:rPr>
        <w:t xml:space="preserve"> при наличии на отчетную дату нескольких мест работы на титульном листе справки </w:t>
      </w:r>
      <w:r w:rsidRPr="0012059F">
        <w:rPr>
          <w:rFonts w:ascii="Times New Roman" w:hAnsi="Times New Roman"/>
          <w:sz w:val="28"/>
          <w:szCs w:val="28"/>
        </w:rPr>
        <w:t>обязательно</w:t>
      </w:r>
      <w:r w:rsidRPr="0012059F">
        <w:rPr>
          <w:rStyle w:val="a8"/>
          <w:rFonts w:ascii="Times New Roman" w:hAnsi="Times New Roman" w:cs="Times New Roman"/>
          <w:sz w:val="28"/>
          <w:szCs w:val="28"/>
        </w:rPr>
        <w:t xml:space="preserve"> указывается основное место работы, т.е. </w:t>
      </w:r>
      <w:r w:rsidRPr="0012059F">
        <w:rPr>
          <w:rFonts w:ascii="Times New Roman" w:hAnsi="Times New Roman" w:cs="Times New Roman"/>
          <w:sz w:val="28"/>
          <w:szCs w:val="28"/>
        </w:rPr>
        <w:t xml:space="preserve">организация, в которой находится трудовая книжка. </w:t>
      </w:r>
      <w:r w:rsidRPr="0012059F">
        <w:rPr>
          <w:rFonts w:ascii="Times New Roman" w:hAnsi="Times New Roman"/>
          <w:sz w:val="28"/>
          <w:szCs w:val="28"/>
        </w:rPr>
        <w:t>При этом рекомендуется указать и иные места работы.</w:t>
      </w:r>
    </w:p>
    <w:p w:rsidR="00963BF3" w:rsidRPr="0012059F" w:rsidRDefault="00963BF3" w:rsidP="00963BF3">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963BF3" w:rsidRPr="0012059F" w:rsidRDefault="00963BF3" w:rsidP="00963BF3">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963BF3" w:rsidRPr="0012059F" w:rsidRDefault="00963BF3" w:rsidP="00963BF3">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 а</w:t>
      </w:r>
      <w:r w:rsidRPr="0012059F">
        <w:rPr>
          <w:rFonts w:ascii="Times New Roman" w:hAnsi="Times New Roman" w:cs="Times New Roman"/>
          <w:bCs/>
          <w:sz w:val="28"/>
          <w:szCs w:val="28"/>
        </w:rPr>
        <w:t>дрес места регистрации у</w:t>
      </w:r>
      <w:r w:rsidRPr="0012059F">
        <w:rPr>
          <w:rFonts w:ascii="Times New Roman" w:hAnsi="Times New Roman" w:cs="Times New Roman"/>
          <w:sz w:val="28"/>
          <w:szCs w:val="28"/>
        </w:rPr>
        <w:t xml:space="preserve">казывается </w:t>
      </w:r>
      <w:r w:rsidRPr="0012059F">
        <w:rPr>
          <w:rStyle w:val="a8"/>
          <w:rFonts w:ascii="Times New Roman" w:hAnsi="Times New Roman" w:cs="Times New Roman"/>
          <w:sz w:val="28"/>
          <w:szCs w:val="28"/>
        </w:rPr>
        <w:t>по состоянию на дату представления справки</w:t>
      </w:r>
      <w:r w:rsidRPr="0012059F">
        <w:rPr>
          <w:rStyle w:val="a8"/>
          <w:rFonts w:ascii="Times New Roman" w:hAnsi="Times New Roman" w:cs="Times New Roman"/>
          <w:color w:val="000000"/>
          <w:sz w:val="28"/>
          <w:szCs w:val="28"/>
        </w:rPr>
        <w:t xml:space="preserve"> </w:t>
      </w:r>
      <w:r w:rsidRPr="0012059F">
        <w:rPr>
          <w:rFonts w:ascii="Times New Roman" w:hAnsi="Times New Roman" w:cs="Times New Roman"/>
          <w:sz w:val="28"/>
          <w:szCs w:val="28"/>
        </w:rPr>
        <w:t>на основании записи в паспорте</w:t>
      </w:r>
      <w:r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12059F">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963BF3" w:rsidRPr="0012059F" w:rsidRDefault="00963BF3" w:rsidP="00963BF3">
      <w:pPr>
        <w:rPr>
          <w:rFonts w:ascii="Times New Roman" w:hAnsi="Times New Roman"/>
          <w:sz w:val="28"/>
          <w:szCs w:val="28"/>
        </w:rPr>
      </w:pPr>
    </w:p>
    <w:p w:rsidR="00963BF3" w:rsidRPr="0012059F" w:rsidRDefault="00963BF3" w:rsidP="00963BF3">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963BF3" w:rsidRPr="0012059F" w:rsidRDefault="00963BF3" w:rsidP="00963BF3">
      <w:pPr>
        <w:ind w:firstLine="851"/>
        <w:jc w:val="center"/>
        <w:rPr>
          <w:rFonts w:ascii="Times New Roman" w:hAnsi="Times New Roman"/>
          <w:b/>
          <w:sz w:val="28"/>
          <w:szCs w:val="28"/>
        </w:rPr>
      </w:pP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w:t>
      </w:r>
      <w:r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rsidR="00963BF3" w:rsidRPr="0012059F" w:rsidRDefault="00963BF3" w:rsidP="00963BF3">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2-НДФЛ, выдаваемой по месту службы (работы) (графа "Общая сумма дохода"). Если по основному месту работы получен доход, который не включен в справку по форме 2-НДФЛ, он подлежит указанию в иных доходах. </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963BF3" w:rsidRPr="0012059F" w:rsidRDefault="00963BF3" w:rsidP="00963BF3">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отдельными категориями лиц</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 в связи с осуществляемой деятельностью, не противоречащие законодательству Российской Федерации.</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963BF3" w:rsidRPr="0012059F" w:rsidRDefault="00963BF3" w:rsidP="00963BF3">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963BF3" w:rsidRPr="0012059F" w:rsidRDefault="00963BF3" w:rsidP="00963BF3">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963BF3" w:rsidRPr="0012059F" w:rsidRDefault="00963BF3" w:rsidP="00963BF3">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963BF3" w:rsidRPr="0012059F" w:rsidRDefault="00963BF3" w:rsidP="00963BF3">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963BF3" w:rsidRPr="0012059F" w:rsidRDefault="00963BF3" w:rsidP="00963BF3">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sidRPr="0012059F">
          <w:rPr>
            <w:rStyle w:val="af8"/>
            <w:rFonts w:ascii="Times New Roman" w:hAnsi="Times New Roman"/>
            <w:sz w:val="28"/>
            <w:szCs w:val="28"/>
          </w:rPr>
          <w:t>https://www.cbr.ru/currency_base/daily/</w:t>
        </w:r>
      </w:hyperlink>
      <w:r w:rsidRPr="0012059F">
        <w:rPr>
          <w:rFonts w:ascii="Times New Roman" w:hAnsi="Times New Roman"/>
          <w:sz w:val="28"/>
          <w:szCs w:val="28"/>
        </w:rPr>
        <w:t xml:space="preserve">. </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963BF3" w:rsidRPr="0012059F" w:rsidRDefault="00963BF3" w:rsidP="00963BF3">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p>
    <w:p w:rsidR="00963BF3" w:rsidRPr="0012059F" w:rsidRDefault="00963BF3" w:rsidP="00963BF3">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Pr="0012059F">
        <w:rPr>
          <w:rFonts w:ascii="Times New Roman" w:hAnsi="Times New Roman"/>
          <w:sz w:val="28"/>
          <w:szCs w:val="28"/>
          <w:shd w:val="clear" w:color="auto" w:fill="FFFFFF"/>
        </w:rPr>
        <w:t>.</w:t>
      </w:r>
      <w:r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963BF3" w:rsidRPr="0012059F" w:rsidRDefault="00963BF3" w:rsidP="00963BF3">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963BF3" w:rsidRPr="0012059F" w:rsidRDefault="00963BF3" w:rsidP="00963BF3">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963BF3" w:rsidRPr="0012059F" w:rsidRDefault="00963BF3" w:rsidP="00963BF3">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963BF3" w:rsidRPr="0012059F" w:rsidRDefault="00963BF3" w:rsidP="00963BF3">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963BF3" w:rsidRPr="0012059F" w:rsidRDefault="00963BF3" w:rsidP="00963BF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пенсии </w:t>
      </w:r>
      <w:r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Pr="0012059F">
        <w:rPr>
          <w:rStyle w:val="a8"/>
          <w:rFonts w:ascii="Times New Roman" w:hAnsi="Times New Roman" w:cs="Times New Roman"/>
          <w:sz w:val="28"/>
          <w:szCs w:val="28"/>
        </w:rPr>
        <w:t>;</w:t>
      </w:r>
    </w:p>
    <w:p w:rsidR="00963BF3" w:rsidRPr="0012059F" w:rsidRDefault="00963BF3" w:rsidP="00963BF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963BF3" w:rsidRPr="0012059F" w:rsidRDefault="00963BF3" w:rsidP="00963BF3">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Pr="0012059F">
        <w:rPr>
          <w:color w:val="auto"/>
          <w:sz w:val="28"/>
          <w:szCs w:val="28"/>
        </w:rPr>
        <w:t xml:space="preserve">), если данные выплаты не были включены в справку по форме 2-НДФЛ, выдаваемую по месту службы (работы). </w:t>
      </w:r>
    </w:p>
    <w:p w:rsidR="00963BF3" w:rsidRPr="0012059F" w:rsidRDefault="00963BF3" w:rsidP="00963BF3">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 255-ФЗ </w:t>
      </w:r>
      <w:r w:rsidRPr="0012059F">
        <w:rPr>
          <w:sz w:val="28"/>
          <w:szCs w:val="28"/>
        </w:rPr>
        <w:t>"</w:t>
      </w:r>
      <w:r w:rsidRPr="0012059F">
        <w:rPr>
          <w:color w:val="auto"/>
          <w:sz w:val="28"/>
          <w:szCs w:val="28"/>
        </w:rPr>
        <w:t>Об обязательном социальном страховании на случай временной нетрудоспособности и в связи с материнством</w:t>
      </w:r>
      <w:r w:rsidRPr="0012059F">
        <w:rPr>
          <w:sz w:val="28"/>
          <w:szCs w:val="28"/>
        </w:rPr>
        <w:t>"</w:t>
      </w:r>
      <w:r w:rsidRPr="0012059F">
        <w:rPr>
          <w:color w:val="auto"/>
          <w:sz w:val="28"/>
          <w:szCs w:val="28"/>
        </w:rPr>
        <w:t>).</w:t>
      </w:r>
    </w:p>
    <w:p w:rsidR="00963BF3" w:rsidRPr="0012059F" w:rsidRDefault="00963BF3" w:rsidP="00963BF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963BF3" w:rsidRPr="0012059F" w:rsidRDefault="00963BF3" w:rsidP="00963BF3">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963BF3" w:rsidRPr="0012059F" w:rsidRDefault="00963BF3" w:rsidP="00963BF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963BF3" w:rsidRPr="0012059F" w:rsidRDefault="00963BF3" w:rsidP="00963BF3">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963BF3" w:rsidRPr="0012059F" w:rsidRDefault="00963BF3" w:rsidP="00963BF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963BF3" w:rsidRPr="0012059F" w:rsidRDefault="00963BF3" w:rsidP="00963BF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 xml:space="preserve">или иным родственникам. </w:t>
      </w:r>
    </w:p>
    <w:p w:rsidR="00963BF3" w:rsidRPr="0012059F" w:rsidRDefault="00963BF3" w:rsidP="00963BF3">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963BF3" w:rsidRPr="0012059F" w:rsidRDefault="00963BF3" w:rsidP="00963BF3">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963BF3" w:rsidRPr="0012059F" w:rsidRDefault="00963BF3" w:rsidP="00963BF3">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 xml:space="preserve">рекомендуется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12059F">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963BF3" w:rsidRPr="0012059F" w:rsidRDefault="00963BF3" w:rsidP="00963BF3">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963BF3" w:rsidRPr="0012059F" w:rsidRDefault="00963BF3" w:rsidP="00963BF3">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963BF3" w:rsidRPr="0012059F" w:rsidRDefault="00963BF3" w:rsidP="00963BF3">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963BF3" w:rsidRPr="0012059F" w:rsidRDefault="00963BF3" w:rsidP="00963BF3">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 xml:space="preserve">доходы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963BF3" w:rsidRPr="0012059F" w:rsidRDefault="00963BF3" w:rsidP="00963BF3">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963BF3" w:rsidRPr="0012059F" w:rsidRDefault="00963BF3" w:rsidP="00963BF3">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963BF3" w:rsidRPr="0012059F" w:rsidRDefault="00963BF3" w:rsidP="00963BF3">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963BF3" w:rsidRPr="0012059F" w:rsidRDefault="00963BF3" w:rsidP="00963BF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963BF3" w:rsidRPr="0012059F" w:rsidRDefault="00963BF3" w:rsidP="00963BF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963BF3" w:rsidRPr="0012059F" w:rsidRDefault="00963BF3" w:rsidP="00963BF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963BF3" w:rsidRPr="0012059F" w:rsidRDefault="00963BF3" w:rsidP="00963BF3">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963BF3" w:rsidRPr="0012059F" w:rsidRDefault="00963BF3" w:rsidP="00963BF3">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963BF3" w:rsidRPr="0012059F" w:rsidRDefault="00963BF3" w:rsidP="00963BF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182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963BF3" w:rsidRPr="0012059F" w:rsidRDefault="00963BF3" w:rsidP="00963BF3">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 </w:t>
      </w:r>
    </w:p>
    <w:p w:rsidR="00963BF3" w:rsidRPr="0012059F" w:rsidRDefault="00963BF3" w:rsidP="00963BF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963BF3" w:rsidRPr="0012059F" w:rsidRDefault="00963BF3" w:rsidP="00963BF3">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w:t>
      </w:r>
      <w:r w:rsidRPr="0012059F">
        <w:rPr>
          <w:sz w:val="28"/>
          <w:szCs w:val="28"/>
        </w:rPr>
        <w:lastRenderedPageBreak/>
        <w:t xml:space="preserve">(зачисления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963BF3" w:rsidRPr="0012059F" w:rsidRDefault="00963BF3" w:rsidP="00963BF3">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963BF3" w:rsidRPr="0012059F" w:rsidRDefault="00963BF3" w:rsidP="00963BF3">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963BF3" w:rsidRPr="0012059F" w:rsidRDefault="00963BF3" w:rsidP="00963BF3">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963BF3" w:rsidRPr="0012059F" w:rsidRDefault="00963BF3" w:rsidP="00963BF3">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963BF3" w:rsidRPr="0012059F" w:rsidRDefault="00963BF3" w:rsidP="00963BF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963BF3" w:rsidRPr="0012059F" w:rsidRDefault="00963BF3" w:rsidP="00963BF3">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12059F">
        <w:rPr>
          <w:rFonts w:ascii="Times New Roman" w:eastAsia="Times New Roman" w:hAnsi="Times New Roman"/>
          <w:sz w:val="28"/>
          <w:szCs w:val="28"/>
          <w:lang w:eastAsia="ru-RU"/>
        </w:rPr>
        <w:t>"</w:t>
      </w:r>
      <w:r w:rsidRPr="0012059F">
        <w:rPr>
          <w:rFonts w:ascii="Times New Roman" w:hAnsi="Times New Roman"/>
          <w:sz w:val="28"/>
          <w:szCs w:val="28"/>
        </w:rPr>
        <w:t>Доход от педагогической и научной деятельности</w:t>
      </w:r>
      <w:r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Pr="0012059F">
        <w:rPr>
          <w:rFonts w:ascii="Times New Roman" w:eastAsia="Times New Roman" w:hAnsi="Times New Roman"/>
          <w:sz w:val="28"/>
          <w:szCs w:val="28"/>
          <w:lang w:eastAsia="ru-RU"/>
        </w:rPr>
        <w:t>"</w:t>
      </w:r>
      <w:r w:rsidRPr="0012059F">
        <w:rPr>
          <w:rFonts w:ascii="Times New Roman" w:hAnsi="Times New Roman"/>
          <w:sz w:val="28"/>
          <w:szCs w:val="28"/>
        </w:rPr>
        <w:t>Доход от иной творческой деятельности</w:t>
      </w:r>
      <w:r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963BF3" w:rsidRPr="0012059F" w:rsidRDefault="00963BF3" w:rsidP="00963BF3">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963BF3" w:rsidRPr="0012059F" w:rsidRDefault="00963BF3" w:rsidP="00963BF3">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43 настоящих Методических рекомендаций);</w:t>
      </w:r>
    </w:p>
    <w:p w:rsidR="00963BF3" w:rsidRPr="0012059F" w:rsidRDefault="00963BF3" w:rsidP="00963BF3">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963BF3" w:rsidRPr="0012059F" w:rsidRDefault="00963BF3" w:rsidP="00963BF3">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963BF3" w:rsidRPr="0012059F" w:rsidRDefault="00963BF3" w:rsidP="00963BF3">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963BF3" w:rsidRPr="0012059F" w:rsidRDefault="00963BF3" w:rsidP="00963BF3">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12059F">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963BF3" w:rsidRPr="0012059F" w:rsidRDefault="00963BF3" w:rsidP="00963BF3">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963BF3" w:rsidRPr="0012059F" w:rsidRDefault="00963BF3" w:rsidP="00963BF3">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963BF3" w:rsidRPr="0012059F" w:rsidRDefault="00963BF3" w:rsidP="00963BF3">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963BF3" w:rsidRPr="0012059F" w:rsidRDefault="00963BF3" w:rsidP="00963BF3">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963BF3" w:rsidRPr="0012059F" w:rsidRDefault="00963BF3" w:rsidP="00963BF3">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63BF3" w:rsidRPr="0012059F" w:rsidRDefault="00963BF3" w:rsidP="00963BF3">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963BF3" w:rsidRPr="0012059F" w:rsidRDefault="00963BF3" w:rsidP="00963BF3">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63BF3" w:rsidRPr="0012059F" w:rsidRDefault="00963BF3" w:rsidP="00963BF3">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963BF3" w:rsidRPr="0012059F" w:rsidRDefault="00963BF3" w:rsidP="00963BF3">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выплата семьям, имеющим детей, в соответствии с Указом Президента Российской Федерации от 2 июля 2021 г. № 396;</w:t>
      </w:r>
    </w:p>
    <w:p w:rsidR="00963BF3" w:rsidRPr="0012059F" w:rsidRDefault="00963BF3" w:rsidP="00963BF3">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 486;</w:t>
      </w:r>
    </w:p>
    <w:p w:rsidR="00963BF3" w:rsidRPr="0012059F" w:rsidRDefault="00963BF3" w:rsidP="00963BF3">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963BF3" w:rsidRPr="0012059F" w:rsidRDefault="00963BF3" w:rsidP="00963BF3">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963BF3" w:rsidRPr="0012059F" w:rsidRDefault="00963BF3" w:rsidP="00963BF3">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p>
    <w:p w:rsidR="00963BF3" w:rsidRPr="0012059F" w:rsidRDefault="00963BF3" w:rsidP="00963BF3">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постановлением Правительства Российской Федерации от 28 июня 2021 г. № 1037.</w:t>
      </w:r>
    </w:p>
    <w:p w:rsidR="00963BF3" w:rsidRPr="0012059F" w:rsidRDefault="00963BF3" w:rsidP="00963BF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963BF3" w:rsidRPr="0012059F" w:rsidRDefault="00963BF3" w:rsidP="00963BF3">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963BF3" w:rsidRPr="0012059F" w:rsidRDefault="00963BF3" w:rsidP="00963BF3">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"Иные доходы"</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63BF3" w:rsidRPr="0012059F" w:rsidRDefault="00963BF3" w:rsidP="00963BF3">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 за счет средств работодателя;</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63BF3" w:rsidRPr="0012059F" w:rsidRDefault="00963BF3" w:rsidP="00963BF3">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63BF3" w:rsidRPr="0012059F" w:rsidRDefault="00963BF3" w:rsidP="00963BF3">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1) в виде социального, имущественного, инвестиционного налогового вычета;</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963BF3" w:rsidRPr="0012059F" w:rsidRDefault="00963BF3" w:rsidP="00963BF3">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 </w:t>
      </w:r>
      <w:r w:rsidRPr="0012059F">
        <w:rPr>
          <w:rFonts w:ascii="Times New Roman" w:hAnsi="Times New Roman"/>
          <w:color w:val="000000"/>
          <w:sz w:val="28"/>
          <w:szCs w:val="28"/>
        </w:rPr>
        <w:t>в качестве бонусных баллов</w:t>
      </w:r>
      <w:r w:rsidRPr="0012059F">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12059F">
        <w:rPr>
          <w:rFonts w:ascii="Times New Roman" w:hAnsi="Times New Roman"/>
          <w:color w:val="000000"/>
          <w:sz w:val="28"/>
          <w:szCs w:val="28"/>
        </w:rPr>
        <w:t>(</w:t>
      </w:r>
      <w:r w:rsidRPr="0012059F">
        <w:rPr>
          <w:rFonts w:ascii="Times New Roman" w:hAnsi="Times New Roman"/>
          <w:sz w:val="28"/>
          <w:szCs w:val="28"/>
        </w:rPr>
        <w:t xml:space="preserve">"кешбэк сервис"), включая т.н. "туристический кешбэк", "детский кешбэк" и др.; </w:t>
      </w:r>
    </w:p>
    <w:p w:rsidR="00963BF3" w:rsidRPr="0012059F" w:rsidRDefault="00963BF3" w:rsidP="00963BF3">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963BF3" w:rsidRPr="0012059F" w:rsidRDefault="00963BF3" w:rsidP="00963BF3">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12059F">
        <w:rPr>
          <w:rFonts w:ascii="Times New Roman" w:hAnsi="Times New Roman"/>
          <w:sz w:val="28"/>
          <w:szCs w:val="28"/>
          <w:lang w:val="en-US"/>
        </w:rPr>
        <w:t>Tax</w:t>
      </w:r>
      <w:r w:rsidRPr="0012059F">
        <w:rPr>
          <w:rFonts w:ascii="Times New Roman" w:hAnsi="Times New Roman"/>
          <w:sz w:val="28"/>
          <w:szCs w:val="28"/>
        </w:rPr>
        <w:t>-</w:t>
      </w:r>
      <w:r w:rsidRPr="0012059F">
        <w:rPr>
          <w:rFonts w:ascii="Times New Roman" w:hAnsi="Times New Roman"/>
          <w:sz w:val="28"/>
          <w:szCs w:val="28"/>
          <w:lang w:val="en-US"/>
        </w:rPr>
        <w:t>free</w:t>
      </w:r>
      <w:r w:rsidRPr="0012059F">
        <w:rPr>
          <w:rFonts w:ascii="Times New Roman" w:hAnsi="Times New Roman"/>
          <w:sz w:val="28"/>
          <w:szCs w:val="28"/>
        </w:rPr>
        <w:t>;</w:t>
      </w:r>
    </w:p>
    <w:p w:rsidR="00963BF3" w:rsidRPr="0012059F" w:rsidRDefault="00963BF3" w:rsidP="00963BF3">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 в качестве вознаграждения донорам за сданную кровь, ее компонентов (и иную помощь);</w:t>
      </w:r>
    </w:p>
    <w:p w:rsidR="00963BF3" w:rsidRPr="0012059F" w:rsidRDefault="00963BF3" w:rsidP="00963BF3">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963BF3" w:rsidRPr="0012059F" w:rsidRDefault="00963BF3" w:rsidP="00963BF3">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rsidR="00963BF3" w:rsidRPr="0012059F" w:rsidRDefault="00963BF3" w:rsidP="00963BF3">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963BF3" w:rsidRPr="0012059F" w:rsidRDefault="00963BF3" w:rsidP="00963BF3">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12059F">
        <w:rPr>
          <w:rStyle w:val="a8"/>
          <w:rFonts w:ascii="Times New Roman" w:hAnsi="Times New Roman" w:cs="Times New Roman"/>
          <w:color w:val="000000"/>
          <w:sz w:val="28"/>
          <w:szCs w:val="28"/>
        </w:rPr>
        <w:t>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w:t>
      </w:r>
    </w:p>
    <w:p w:rsidR="00963BF3" w:rsidRPr="0012059F" w:rsidRDefault="00963BF3" w:rsidP="00963BF3">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 в связи с возвратом денежных средств по несостоявшемуся договору купли-продажи;</w:t>
      </w:r>
    </w:p>
    <w:p w:rsidR="00963BF3" w:rsidRPr="0012059F" w:rsidRDefault="00963BF3" w:rsidP="00963BF3">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963BF3" w:rsidRPr="0012059F" w:rsidRDefault="00963BF3" w:rsidP="00963BF3">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963BF3" w:rsidRPr="0012059F" w:rsidRDefault="00963BF3" w:rsidP="00963BF3">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 на специальный избирательный счет в соответствии с</w:t>
      </w:r>
      <w:r w:rsidRPr="0012059F">
        <w:rPr>
          <w:rStyle w:val="a8"/>
          <w:rFonts w:ascii="Times New Roman" w:hAnsi="Times New Roman" w:cs="Times New Roman"/>
          <w:color w:val="000000"/>
          <w:sz w:val="28"/>
          <w:szCs w:val="28"/>
        </w:rPr>
        <w:t xml:space="preserve"> Федеральным законом</w:t>
      </w:r>
      <w:r w:rsidRPr="0012059F">
        <w:t xml:space="preserve"> </w:t>
      </w:r>
      <w:r w:rsidRPr="0012059F">
        <w:rPr>
          <w:rStyle w:val="a8"/>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963BF3" w:rsidRPr="0012059F" w:rsidRDefault="00963BF3" w:rsidP="00963BF3">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12059F">
        <w:rPr>
          <w:rFonts w:ascii="Times New Roman" w:eastAsia="Times New Roman" w:hAnsi="Times New Roman"/>
          <w:sz w:val="28"/>
          <w:szCs w:val="28"/>
          <w:lang w:eastAsia="ru-RU"/>
        </w:rPr>
        <w:t>не подлежит отражению в разделе 1 справки. Счет в банке, открытый для соответствующих целей, отражается в разделе 4 справки.</w:t>
      </w:r>
    </w:p>
    <w:p w:rsidR="00963BF3" w:rsidRPr="0012059F" w:rsidRDefault="00963BF3" w:rsidP="00963BF3">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963BF3" w:rsidRPr="0012059F" w:rsidRDefault="00963BF3" w:rsidP="00963BF3">
      <w:pPr>
        <w:pStyle w:val="aa"/>
        <w:ind w:left="567" w:firstLine="0"/>
        <w:rPr>
          <w:rFonts w:ascii="Times New Roman" w:hAnsi="Times New Roman"/>
          <w:sz w:val="28"/>
          <w:szCs w:val="28"/>
        </w:rPr>
      </w:pPr>
    </w:p>
    <w:p w:rsidR="00963BF3" w:rsidRPr="0012059F" w:rsidRDefault="00963BF3" w:rsidP="00963BF3">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963BF3" w:rsidRPr="0012059F" w:rsidRDefault="00963BF3" w:rsidP="00963BF3">
      <w:pPr>
        <w:ind w:firstLine="851"/>
        <w:jc w:val="center"/>
        <w:rPr>
          <w:rFonts w:ascii="Times New Roman" w:hAnsi="Times New Roman"/>
          <w:b/>
          <w:sz w:val="28"/>
          <w:szCs w:val="28"/>
        </w:rPr>
      </w:pP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lastRenderedPageBreak/>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 68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Граждане, поступающие на службу (работу), раздел 2справки не заполняют.</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68 настоящих Методических рекомендаций оснований не является нарушением.</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цели реализации пункта 68 настоящих Методических рекомендаций при </w:t>
      </w:r>
      <w:r w:rsidRPr="0012059F">
        <w:rPr>
          <w:rFonts w:ascii="Times New Roman" w:hAnsi="Times New Roman"/>
          <w:sz w:val="28"/>
        </w:rPr>
        <w:t xml:space="preserve">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w:t>
      </w:r>
      <w:r w:rsidRPr="0012059F">
        <w:rPr>
          <w:rFonts w:ascii="Times New Roman" w:hAnsi="Times New Roman"/>
          <w:sz w:val="28"/>
          <w:szCs w:val="28"/>
        </w:rPr>
        <w:t>осуществления расходов по сделке (сделкам)</w:t>
      </w:r>
      <w:r w:rsidRPr="0012059F">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 </w:t>
      </w:r>
      <w:r w:rsidRPr="0012059F">
        <w:rPr>
          <w:rFonts w:ascii="Times New Roman" w:hAnsi="Times New Roman"/>
          <w:sz w:val="28"/>
          <w:szCs w:val="28"/>
        </w:rPr>
        <w:t>за три последних года, предшествующих отчетному периоду (аналогично в отношении супруги (супруга).</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963BF3" w:rsidRPr="0012059F" w:rsidRDefault="00963BF3" w:rsidP="00963BF3">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подлежит отражению в настоящем разделе справки. </w:t>
      </w:r>
    </w:p>
    <w:p w:rsidR="00963BF3" w:rsidRPr="0012059F" w:rsidRDefault="00963BF3" w:rsidP="00963BF3">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графы "</w:t>
      </w:r>
      <w:r w:rsidRPr="0012059F">
        <w:rPr>
          <w:rFonts w:ascii="Times New Roman" w:hAnsi="Times New Roman"/>
          <w:b/>
          <w:sz w:val="28"/>
          <w:szCs w:val="28"/>
        </w:rPr>
        <w:t>Вид приобретенного имущества</w:t>
      </w:r>
      <w:r w:rsidRPr="0012059F">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графы "</w:t>
      </w:r>
      <w:r w:rsidRPr="0012059F">
        <w:rPr>
          <w:rFonts w:ascii="Times New Roman" w:hAnsi="Times New Roman"/>
          <w:b/>
          <w:sz w:val="28"/>
          <w:szCs w:val="28"/>
        </w:rPr>
        <w:t>Источник получения средств, за счет которых приобретено имущество</w:t>
      </w:r>
      <w:r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963BF3" w:rsidRPr="0012059F" w:rsidRDefault="00963BF3" w:rsidP="00963BF3">
      <w:pPr>
        <w:pStyle w:val="ConsPlusNormal"/>
        <w:numPr>
          <w:ilvl w:val="0"/>
          <w:numId w:val="1"/>
        </w:numPr>
        <w:ind w:left="0" w:firstLine="567"/>
        <w:jc w:val="both"/>
      </w:pPr>
      <w:r w:rsidRPr="0012059F">
        <w:t xml:space="preserve">В графе </w:t>
      </w:r>
      <w:r w:rsidRPr="0012059F">
        <w:rPr>
          <w:b/>
        </w:rPr>
        <w:t xml:space="preserve">"Основания приобретения имущества" </w:t>
      </w:r>
      <w:r w:rsidRPr="0012059F">
        <w:t>указываются регистрационный номер и дата записи в Едином государственном реестре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963BF3" w:rsidRPr="0012059F" w:rsidRDefault="00963BF3" w:rsidP="00963BF3">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963BF3" w:rsidRPr="0012059F" w:rsidRDefault="00963BF3" w:rsidP="00963BF3">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963BF3" w:rsidRPr="0012059F" w:rsidRDefault="00963BF3" w:rsidP="00963BF3">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963BF3" w:rsidRPr="0012059F" w:rsidRDefault="00963BF3" w:rsidP="00963BF3">
      <w:pPr>
        <w:pStyle w:val="ConsPlusNormal"/>
        <w:numPr>
          <w:ilvl w:val="0"/>
          <w:numId w:val="1"/>
        </w:numPr>
        <w:ind w:left="0" w:firstLine="567"/>
        <w:jc w:val="both"/>
      </w:pPr>
      <w:r w:rsidRPr="0012059F">
        <w:rPr>
          <w:b/>
        </w:rPr>
        <w:t>Особенности заполнения раздела "Сведения о расходах"</w:t>
      </w:r>
      <w:r w:rsidRPr="0012059F">
        <w:t>:</w:t>
      </w:r>
    </w:p>
    <w:p w:rsidR="00963BF3" w:rsidRPr="0012059F" w:rsidRDefault="00963BF3" w:rsidP="00963BF3">
      <w:pPr>
        <w:ind w:firstLine="567"/>
        <w:rPr>
          <w:rFonts w:ascii="Times New Roman" w:hAnsi="Times New Roman"/>
          <w:sz w:val="28"/>
          <w:szCs w:val="28"/>
        </w:rPr>
      </w:pPr>
      <w:r w:rsidRPr="0012059F">
        <w:rPr>
          <w:rFonts w:ascii="Times New Roman" w:hAnsi="Times New Roman"/>
          <w:b/>
          <w:sz w:val="28"/>
          <w:szCs w:val="28"/>
        </w:rPr>
        <w:t>1) приобретение недвижимого имущества посредством участия в долевом строительстве.</w:t>
      </w:r>
      <w:r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963BF3" w:rsidRPr="0012059F" w:rsidRDefault="00963BF3" w:rsidP="00963BF3">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w:t>
      </w:r>
      <w:r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rsidR="00963BF3" w:rsidRPr="0012059F" w:rsidRDefault="00963BF3" w:rsidP="00963BF3">
      <w:pPr>
        <w:shd w:val="clear" w:color="auto" w:fill="FFFFFF"/>
        <w:ind w:firstLine="567"/>
        <w:rPr>
          <w:rFonts w:ascii="Times New Roman" w:hAnsi="Times New Roman"/>
          <w:sz w:val="28"/>
          <w:szCs w:val="28"/>
        </w:rPr>
      </w:pPr>
      <w:r w:rsidRPr="0012059F">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в подразделе 3.1 раздела 3 справки;</w:t>
      </w:r>
    </w:p>
    <w:p w:rsidR="00963BF3" w:rsidRPr="0012059F" w:rsidRDefault="00963BF3" w:rsidP="00963BF3">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963BF3" w:rsidRPr="0012059F" w:rsidRDefault="00963BF3" w:rsidP="00963BF3">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963BF3" w:rsidRPr="0012059F" w:rsidRDefault="00963BF3" w:rsidP="00963BF3">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963BF3" w:rsidRPr="0012059F" w:rsidRDefault="00963BF3" w:rsidP="00963BF3">
      <w:pPr>
        <w:autoSpaceDE w:val="0"/>
        <w:autoSpaceDN w:val="0"/>
        <w:adjustRightInd w:val="0"/>
        <w:ind w:firstLine="851"/>
        <w:rPr>
          <w:rFonts w:ascii="Times New Roman" w:hAnsi="Times New Roman"/>
          <w:sz w:val="24"/>
          <w:szCs w:val="28"/>
        </w:rPr>
      </w:pPr>
    </w:p>
    <w:p w:rsidR="00963BF3" w:rsidRPr="0012059F" w:rsidRDefault="00963BF3" w:rsidP="00963BF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963BF3" w:rsidRPr="0012059F" w:rsidRDefault="00963BF3" w:rsidP="00963BF3">
      <w:pPr>
        <w:autoSpaceDE w:val="0"/>
        <w:autoSpaceDN w:val="0"/>
        <w:adjustRightInd w:val="0"/>
        <w:ind w:firstLine="851"/>
        <w:jc w:val="center"/>
        <w:rPr>
          <w:rFonts w:ascii="Times New Roman" w:eastAsia="Times New Roman" w:hAnsi="Times New Roman"/>
          <w:sz w:val="24"/>
          <w:szCs w:val="28"/>
          <w:lang w:eastAsia="ru-RU"/>
        </w:rPr>
      </w:pPr>
    </w:p>
    <w:p w:rsidR="00963BF3" w:rsidRPr="0012059F" w:rsidRDefault="00963BF3" w:rsidP="00963BF3">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963BF3" w:rsidRPr="0012059F" w:rsidRDefault="00963BF3" w:rsidP="00963BF3">
      <w:pPr>
        <w:pStyle w:val="aa"/>
        <w:autoSpaceDE w:val="0"/>
        <w:autoSpaceDN w:val="0"/>
        <w:adjustRightInd w:val="0"/>
        <w:ind w:left="567" w:firstLine="0"/>
        <w:rPr>
          <w:rFonts w:ascii="Times New Roman" w:hAnsi="Times New Roman"/>
          <w:sz w:val="28"/>
          <w:szCs w:val="28"/>
        </w:rPr>
      </w:pP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w:t>
      </w:r>
      <w:r w:rsidRPr="0012059F">
        <w:rPr>
          <w:rFonts w:ascii="Times New Roman" w:hAnsi="Times New Roman"/>
          <w:sz w:val="28"/>
          <w:szCs w:val="28"/>
        </w:rPr>
        <w:lastRenderedPageBreak/>
        <w:t>скважины, распределительный газопровод среднего или низкого давления, линии электропередачи, линии связи и др.).</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963BF3" w:rsidRPr="0012059F" w:rsidRDefault="00963BF3" w:rsidP="00963BF3">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963BF3" w:rsidRPr="0012059F" w:rsidRDefault="00963BF3" w:rsidP="00963BF3">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963BF3" w:rsidRPr="0012059F" w:rsidRDefault="00963BF3" w:rsidP="00963BF3">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963BF3" w:rsidRPr="0012059F" w:rsidRDefault="00963BF3" w:rsidP="00963BF3">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Pr="0012059F">
        <w:rPr>
          <w:rFonts w:ascii="Times New Roman" w:hAnsi="Times New Roman"/>
          <w:b/>
          <w:sz w:val="28"/>
          <w:szCs w:val="28"/>
        </w:rPr>
        <w:t xml:space="preserve">"Вид и наименование имущества" </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Pr="0012059F">
        <w:rPr>
          <w:rFonts w:ascii="Times New Roman" w:hAnsi="Times New Roman"/>
          <w:b/>
          <w:sz w:val="28"/>
          <w:szCs w:val="28"/>
        </w:rPr>
        <w:t>земельных участках</w:t>
      </w:r>
      <w:r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963BF3" w:rsidRPr="0012059F" w:rsidRDefault="00963BF3" w:rsidP="00963BF3">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 </w:t>
      </w:r>
      <w:r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963BF3" w:rsidRPr="0012059F" w:rsidRDefault="00963BF3" w:rsidP="00963BF3">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 </w:t>
      </w:r>
      <w:r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963BF3" w:rsidRPr="0012059F" w:rsidRDefault="00963BF3" w:rsidP="00963BF3">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12059F">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В строке 4 "</w:t>
      </w:r>
      <w:r w:rsidRPr="0012059F">
        <w:rPr>
          <w:rStyle w:val="a8"/>
          <w:rFonts w:ascii="Times New Roman" w:hAnsi="Times New Roman" w:cs="Times New Roman"/>
          <w:b/>
          <w:color w:val="000000"/>
          <w:sz w:val="28"/>
          <w:szCs w:val="28"/>
        </w:rPr>
        <w:t>Гаражи</w:t>
      </w:r>
      <w:r w:rsidRPr="0012059F">
        <w:rPr>
          <w:rStyle w:val="a8"/>
          <w:rFonts w:ascii="Times New Roman" w:hAnsi="Times New Roman" w:cs="Times New Roman"/>
          <w:color w:val="000000"/>
          <w:sz w:val="28"/>
          <w:szCs w:val="28"/>
        </w:rPr>
        <w:t xml:space="preserve">" указывается информация об </w:t>
      </w:r>
      <w:r w:rsidRPr="0012059F">
        <w:rPr>
          <w:rFonts w:ascii="Times New Roman" w:hAnsi="Times New Roman"/>
          <w:sz w:val="28"/>
          <w:szCs w:val="28"/>
        </w:rPr>
        <w:t>организованных местах хранения автотранспорта - "гараж", "м</w:t>
      </w:r>
      <w:r w:rsidRPr="0012059F">
        <w:rPr>
          <w:rStyle w:val="a8"/>
          <w:rFonts w:ascii="Times New Roman" w:hAnsi="Times New Roman" w:cs="Times New Roman"/>
          <w:color w:val="000000"/>
          <w:sz w:val="28"/>
          <w:szCs w:val="28"/>
        </w:rPr>
        <w:t xml:space="preserve">ашино-место" и другие на основании </w:t>
      </w:r>
      <w:r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12059F">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Pr="0012059F">
        <w:rPr>
          <w:rFonts w:ascii="Times New Roman" w:hAnsi="Times New Roman"/>
          <w:b/>
          <w:sz w:val="28"/>
          <w:szCs w:val="28"/>
        </w:rPr>
        <w:t>"Вид собственности"</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1) субъект Российской Федерации;</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2) район;</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3) город, иной населенный пункт (село, поселок и т.д.);</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4) улица (проспект, переулок и т.д.);</w:t>
      </w:r>
    </w:p>
    <w:p w:rsidR="00963BF3" w:rsidRPr="0012059F" w:rsidRDefault="00963BF3" w:rsidP="00963BF3">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 номер дома (владения, участка), корпуса (строения), квартиры.</w:t>
      </w:r>
    </w:p>
    <w:p w:rsidR="00963BF3" w:rsidRPr="0012059F" w:rsidRDefault="00963BF3" w:rsidP="00963BF3">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963BF3" w:rsidRPr="0012059F" w:rsidRDefault="00963BF3" w:rsidP="00963BF3">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963BF3" w:rsidRPr="0012059F" w:rsidRDefault="00963BF3" w:rsidP="00963BF3">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963BF3" w:rsidRPr="0012059F" w:rsidRDefault="00963BF3" w:rsidP="00963BF3">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963BF3" w:rsidRPr="0012059F" w:rsidRDefault="00963BF3" w:rsidP="00963BF3">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963BF3" w:rsidRPr="0012059F" w:rsidRDefault="00963BF3" w:rsidP="00963BF3">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63BF3" w:rsidRPr="0012059F" w:rsidRDefault="00963BF3" w:rsidP="00963BF3">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963BF3" w:rsidRPr="0012059F" w:rsidRDefault="00963BF3" w:rsidP="00963BF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963BF3" w:rsidRPr="0012059F" w:rsidRDefault="00963BF3" w:rsidP="00963BF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12059F">
        <w:rPr>
          <w:rFonts w:ascii="Times New Roman" w:hAnsi="Times New Roman"/>
          <w:sz w:val="28"/>
          <w:szCs w:val="28"/>
          <w:lang w:val="en-US"/>
        </w:rPr>
        <w:t>N</w:t>
      </w:r>
      <w:r w:rsidRPr="0012059F">
        <w:rPr>
          <w:rFonts w:ascii="Times New Roman" w:hAnsi="Times New Roman"/>
          <w:sz w:val="28"/>
          <w:szCs w:val="28"/>
        </w:rPr>
        <w:t xml:space="preserve"> от 15.03.1995 г. № 1-345/95 о передаче недвижимого имущества в собственность и др.).</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77:02:0014017:1994-72/004/2021-2 от 27 марта 2021 г.; договор купли-продажи от 19 февраля 2021 г. или иное.</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963BF3" w:rsidRPr="0012059F" w:rsidRDefault="00963BF3" w:rsidP="00963BF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на лиц, замещающих (занимающих):</w:t>
      </w:r>
    </w:p>
    <w:p w:rsidR="00963BF3" w:rsidRPr="0012059F" w:rsidRDefault="00963BF3" w:rsidP="00963BF3">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963BF3" w:rsidRPr="0012059F" w:rsidRDefault="00963BF3" w:rsidP="00963BF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rsidR="00963BF3" w:rsidRPr="0012059F" w:rsidRDefault="00963BF3" w:rsidP="00963BF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963BF3" w:rsidRPr="0012059F" w:rsidRDefault="00963BF3" w:rsidP="00963BF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rsidR="00963BF3" w:rsidRPr="0012059F" w:rsidRDefault="00963BF3" w:rsidP="00963BF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63BF3" w:rsidRPr="0012059F" w:rsidRDefault="00963BF3" w:rsidP="00963BF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963BF3" w:rsidRPr="0012059F" w:rsidRDefault="00963BF3" w:rsidP="00963BF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63BF3" w:rsidRPr="0012059F" w:rsidRDefault="00963BF3" w:rsidP="00963BF3">
      <w:pPr>
        <w:pStyle w:val="ConsPlusNormal"/>
        <w:ind w:firstLine="567"/>
        <w:jc w:val="both"/>
      </w:pPr>
      <w:bookmarkStart w:id="1" w:name="Par8"/>
      <w:bookmarkEnd w:id="1"/>
      <w:r w:rsidRPr="0012059F">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63BF3" w:rsidRPr="0012059F" w:rsidRDefault="00963BF3" w:rsidP="00963BF3">
      <w:pPr>
        <w:pStyle w:val="ConsPlusNormal"/>
        <w:ind w:firstLine="567"/>
        <w:jc w:val="both"/>
      </w:pPr>
      <w:r w:rsidRPr="0012059F">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963BF3" w:rsidRPr="0012059F" w:rsidRDefault="00963BF3" w:rsidP="00963BF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963BF3" w:rsidRPr="0012059F" w:rsidRDefault="00963BF3" w:rsidP="00963BF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963BF3" w:rsidRPr="0012059F" w:rsidRDefault="00963BF3" w:rsidP="00963BF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 иных лиц в случаях, предусмотренных федеральными законами.</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963BF3" w:rsidRPr="0012059F" w:rsidRDefault="00963BF3" w:rsidP="00963BF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963BF3" w:rsidRPr="0012059F" w:rsidRDefault="00963BF3" w:rsidP="00963BF3">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963BF3" w:rsidRPr="0012059F" w:rsidRDefault="00963BF3" w:rsidP="00963BF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963BF3" w:rsidRPr="0012059F" w:rsidRDefault="00963BF3" w:rsidP="00963BF3">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963BF3" w:rsidRPr="0012059F" w:rsidRDefault="00963BF3" w:rsidP="00963BF3">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подразделе 3.2 раздела 3 справки служащего. </w:t>
      </w:r>
      <w:r w:rsidRPr="0012059F">
        <w:rPr>
          <w:rFonts w:ascii="Times New Roman" w:hAnsi="Times New Roman"/>
          <w:color w:val="000000"/>
          <w:sz w:val="28"/>
          <w:szCs w:val="28"/>
        </w:rPr>
        <w:t>При заполнении графы</w:t>
      </w:r>
      <w:r w:rsidRPr="0012059F">
        <w:rPr>
          <w:rFonts w:ascii="Times New Roman" w:hAnsi="Times New Roman"/>
          <w:b/>
          <w:color w:val="000000"/>
          <w:sz w:val="28"/>
          <w:szCs w:val="28"/>
        </w:rPr>
        <w:t xml:space="preserve"> "Место регистрации" </w:t>
      </w:r>
      <w:r w:rsidRPr="0012059F">
        <w:rPr>
          <w:rFonts w:ascii="Times New Roman" w:hAnsi="Times New Roman"/>
          <w:color w:val="000000"/>
          <w:sz w:val="28"/>
          <w:szCs w:val="28"/>
        </w:rPr>
        <w:t xml:space="preserve">указывается наименование органа внутренних дел, осуществившего </w:t>
      </w:r>
      <w:r w:rsidRPr="0012059F">
        <w:rPr>
          <w:rFonts w:ascii="Times New Roman" w:hAnsi="Times New Roman"/>
          <w:sz w:val="28"/>
          <w:szCs w:val="28"/>
        </w:rPr>
        <w:t xml:space="preserve">регистрационный учет транспортного средства, например </w:t>
      </w:r>
      <w:hyperlink r:id="rId15" w:history="1">
        <w:r w:rsidRPr="0012059F">
          <w:rPr>
            <w:rFonts w:ascii="Times New Roman" w:eastAsia="Times New Roman" w:hAnsi="Times New Roman"/>
            <w:bCs/>
            <w:sz w:val="28"/>
            <w:szCs w:val="28"/>
            <w:lang w:eastAsia="ru-RU"/>
          </w:rPr>
          <w:t>МО ГИБДД ТНРЭР № 2 ГУ МВД России по г. Москве</w:t>
        </w:r>
      </w:hyperlink>
      <w:r w:rsidRPr="0012059F">
        <w:rPr>
          <w:rFonts w:ascii="Times New Roman" w:eastAsia="Times New Roman" w:hAnsi="Times New Roman"/>
          <w:sz w:val="28"/>
          <w:szCs w:val="28"/>
          <w:lang w:eastAsia="ru-RU"/>
        </w:rPr>
        <w:t xml:space="preserve">, </w:t>
      </w:r>
      <w:hyperlink r:id="rId16" w:history="1">
        <w:r w:rsidRPr="0012059F">
          <w:rPr>
            <w:rFonts w:ascii="Times New Roman" w:eastAsia="Times New Roman" w:hAnsi="Times New Roman"/>
            <w:bCs/>
            <w:sz w:val="28"/>
            <w:szCs w:val="28"/>
            <w:lang w:eastAsia="ru-RU"/>
          </w:rPr>
          <w:t>ОГИБДД ММО МВД России "Шалинский</w:t>
        </w:r>
      </w:hyperlink>
      <w:r w:rsidRPr="0012059F">
        <w:rPr>
          <w:rFonts w:ascii="Times New Roman" w:eastAsia="Times New Roman" w:hAnsi="Times New Roman"/>
          <w:sz w:val="28"/>
          <w:szCs w:val="28"/>
          <w:lang w:eastAsia="ru-RU"/>
        </w:rPr>
        <w:t xml:space="preserve">", </w:t>
      </w:r>
      <w:hyperlink r:id="rId17" w:history="1">
        <w:r w:rsidRPr="0012059F">
          <w:rPr>
            <w:rFonts w:ascii="Times New Roman" w:eastAsia="Times New Roman" w:hAnsi="Times New Roman"/>
            <w:bCs/>
            <w:sz w:val="28"/>
            <w:szCs w:val="28"/>
            <w:lang w:eastAsia="ru-RU"/>
          </w:rPr>
          <w:t>ОГИБДД ММО МВД России по Новолялинскому району</w:t>
        </w:r>
      </w:hyperlink>
      <w:r w:rsidRPr="0012059F">
        <w:rPr>
          <w:rFonts w:ascii="Times New Roman" w:eastAsia="Times New Roman" w:hAnsi="Times New Roman"/>
          <w:sz w:val="28"/>
          <w:szCs w:val="28"/>
          <w:lang w:eastAsia="ru-RU"/>
        </w:rPr>
        <w:t xml:space="preserve">, </w:t>
      </w:r>
      <w:r w:rsidRPr="0012059F">
        <w:rPr>
          <w:rFonts w:ascii="Times New Roman" w:hAnsi="Times New Roman"/>
          <w:sz w:val="28"/>
          <w:szCs w:val="28"/>
        </w:rPr>
        <w:t>3 отд. МОТОТРЭР ГИБДД УВД по ЦАО г. Москвы</w:t>
      </w:r>
      <w:r w:rsidRPr="0012059F">
        <w:rPr>
          <w:rFonts w:ascii="Times New Roman" w:eastAsia="Times New Roman" w:hAnsi="Times New Roman"/>
          <w:sz w:val="28"/>
          <w:szCs w:val="28"/>
          <w:lang w:eastAsia="ru-RU"/>
        </w:rPr>
        <w:t xml:space="preserve"> и т.д. Указанные данные заполняются </w:t>
      </w:r>
      <w:r w:rsidRPr="0012059F">
        <w:rPr>
          <w:rFonts w:ascii="Times New Roman" w:hAnsi="Times New Roman"/>
          <w:color w:val="000000"/>
          <w:sz w:val="28"/>
          <w:szCs w:val="28"/>
        </w:rPr>
        <w:t xml:space="preserve">согласно </w:t>
      </w:r>
      <w:r w:rsidRPr="0012059F">
        <w:rPr>
          <w:rFonts w:ascii="Times New Roman" w:hAnsi="Times New Roman"/>
          <w:sz w:val="28"/>
          <w:szCs w:val="28"/>
        </w:rPr>
        <w:t>паспорту транспортного средства.</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строке 7 "Иные транспортные средства" подлежат указанию, в частности, прицепы, зарегистрированные в установленном порядке.</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963BF3" w:rsidRPr="0012059F" w:rsidRDefault="00963BF3" w:rsidP="00963BF3">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963BF3" w:rsidRPr="0012059F" w:rsidRDefault="00963BF3" w:rsidP="00963BF3">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963BF3" w:rsidRPr="0012059F" w:rsidRDefault="00963BF3" w:rsidP="00963BF3">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963BF3" w:rsidRPr="0012059F" w:rsidRDefault="00963BF3" w:rsidP="00963BF3">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963BF3" w:rsidRPr="0012059F" w:rsidRDefault="00963BF3" w:rsidP="00963BF3">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963BF3" w:rsidRPr="0012059F" w:rsidRDefault="00963BF3" w:rsidP="00963BF3">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963BF3" w:rsidRPr="0012059F" w:rsidRDefault="00963BF3" w:rsidP="00963BF3">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963BF3" w:rsidRPr="0012059F" w:rsidRDefault="00963BF3" w:rsidP="00963BF3">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963BF3" w:rsidRPr="0012059F" w:rsidRDefault="00963BF3" w:rsidP="00963BF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rsidR="00963BF3" w:rsidRPr="0012059F" w:rsidRDefault="00963BF3" w:rsidP="00963BF3">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включают: </w:t>
      </w:r>
    </w:p>
    <w:p w:rsidR="00963BF3" w:rsidRPr="0012059F" w:rsidRDefault="00963BF3" w:rsidP="00963BF3">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963BF3" w:rsidRPr="0012059F" w:rsidRDefault="00963BF3" w:rsidP="00963BF3">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963BF3" w:rsidRPr="0012059F" w:rsidRDefault="00963BF3" w:rsidP="00963BF3">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963BF3" w:rsidRPr="0012059F" w:rsidRDefault="00963BF3" w:rsidP="00963BF3">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963BF3" w:rsidRPr="0012059F" w:rsidRDefault="00963BF3" w:rsidP="00963BF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963BF3" w:rsidRPr="0012059F" w:rsidRDefault="00963BF3" w:rsidP="00963BF3">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Pr="0012059F">
        <w:rPr>
          <w:rStyle w:val="a8"/>
          <w:rFonts w:ascii="Times New Roman" w:hAnsi="Times New Roman" w:cs="Times New Roman"/>
          <w:sz w:val="28"/>
          <w:szCs w:val="28"/>
          <w:shd w:val="clear" w:color="auto" w:fill="auto"/>
        </w:rPr>
        <w:t>Инвестиции, выраженные в иностранной валюте, указываются в рублях по курсу Банка России на дату их осуществления.</w:t>
      </w:r>
    </w:p>
    <w:p w:rsidR="00963BF3" w:rsidRPr="0012059F" w:rsidRDefault="00963BF3" w:rsidP="00963BF3">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963BF3" w:rsidRPr="0012059F" w:rsidRDefault="00963BF3" w:rsidP="00963BF3">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963BF3" w:rsidRPr="0012059F" w:rsidRDefault="00963BF3" w:rsidP="00963BF3">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18"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963BF3" w:rsidRPr="0012059F" w:rsidRDefault="00963BF3" w:rsidP="00963BF3">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963BF3" w:rsidRPr="0012059F" w:rsidRDefault="00963BF3" w:rsidP="00963BF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963BF3" w:rsidRPr="0012059F" w:rsidRDefault="00963BF3" w:rsidP="00963BF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rsidR="00963BF3" w:rsidRPr="0012059F" w:rsidRDefault="00963BF3" w:rsidP="00963BF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963BF3" w:rsidRPr="0012059F" w:rsidRDefault="00963BF3" w:rsidP="00963BF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963BF3" w:rsidRPr="0012059F" w:rsidRDefault="00963BF3" w:rsidP="00963BF3">
      <w:pPr>
        <w:pStyle w:val="aa"/>
        <w:ind w:left="0" w:firstLine="851"/>
        <w:rPr>
          <w:rFonts w:ascii="Times New Roman" w:hAnsi="Times New Roman"/>
          <w:sz w:val="28"/>
          <w:szCs w:val="28"/>
        </w:rPr>
      </w:pPr>
    </w:p>
    <w:p w:rsidR="00963BF3" w:rsidRPr="0012059F" w:rsidRDefault="00963BF3" w:rsidP="00963BF3">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963BF3" w:rsidRPr="0012059F" w:rsidRDefault="00963BF3" w:rsidP="00963BF3">
      <w:pPr>
        <w:ind w:firstLine="851"/>
        <w:jc w:val="center"/>
        <w:rPr>
          <w:rFonts w:ascii="Times New Roman" w:hAnsi="Times New Roman"/>
          <w:b/>
          <w:sz w:val="28"/>
          <w:szCs w:val="28"/>
        </w:rPr>
      </w:pP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963BF3" w:rsidRPr="0012059F" w:rsidRDefault="00963BF3" w:rsidP="00963BF3">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6) вклады (счета) в драгоценных металлах (в том числе указывается вид счета и металл, в котором он открыт);</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7) счета, открытые гражданам, зарегистрированным в качестве индивидуальных предпринимателей.</w:t>
      </w:r>
      <w:r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8) номинальный счет;</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9) счет эскроу.</w:t>
      </w:r>
    </w:p>
    <w:p w:rsidR="00963BF3" w:rsidRPr="0012059F" w:rsidRDefault="00963BF3" w:rsidP="00963BF3">
      <w:pPr>
        <w:pStyle w:val="af3"/>
        <w:ind w:firstLine="567"/>
        <w:rPr>
          <w:rFonts w:ascii="Times New Roman" w:hAnsi="Times New Roman"/>
          <w:sz w:val="28"/>
          <w:szCs w:val="28"/>
        </w:rPr>
      </w:pPr>
      <w:r w:rsidRPr="0012059F">
        <w:rPr>
          <w:rFonts w:ascii="Times New Roman" w:hAnsi="Times New Roman"/>
          <w:sz w:val="28"/>
          <w:szCs w:val="28"/>
        </w:rPr>
        <w:lastRenderedPageBreak/>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w:t>
      </w:r>
      <w:r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19" w:history="1">
        <w:r w:rsidRPr="0012059F">
          <w:rPr>
            <w:rStyle w:val="af8"/>
            <w:rFonts w:ascii="Times New Roman" w:hAnsi="Times New Roman"/>
            <w:sz w:val="28"/>
            <w:szCs w:val="28"/>
          </w:rPr>
          <w:t>https://www.cbr.ru/hd_base/metall/metall_base_new/</w:t>
        </w:r>
      </w:hyperlink>
      <w:r w:rsidRPr="0012059F">
        <w:rPr>
          <w:rFonts w:ascii="Times New Roman" w:hAnsi="Times New Roman"/>
          <w:sz w:val="28"/>
          <w:szCs w:val="28"/>
        </w:rPr>
        <w:t>.</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5) счета доверительного управления;</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182 настоящих Методических рекомендаций.</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963BF3" w:rsidRPr="0012059F" w:rsidRDefault="00963BF3" w:rsidP="00963BF3">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963BF3" w:rsidRPr="0012059F" w:rsidRDefault="00963BF3" w:rsidP="00963BF3">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963BF3" w:rsidRPr="0012059F" w:rsidRDefault="00963BF3" w:rsidP="00963BF3">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963BF3" w:rsidRPr="0012059F" w:rsidRDefault="00963BF3" w:rsidP="00963BF3">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963BF3" w:rsidRPr="0012059F" w:rsidRDefault="00963BF3" w:rsidP="00963BF3">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"Дата открытия счета"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"Остаток на счете" заполняется по состоянию на отчетную дату. </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0" w:history="1">
        <w:r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"Сумма поступивших на счет денежных средств"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963BF3" w:rsidRPr="0012059F" w:rsidRDefault="00963BF3" w:rsidP="00963BF3">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963BF3" w:rsidRPr="0012059F" w:rsidRDefault="00963BF3" w:rsidP="00963BF3">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963BF3" w:rsidRPr="0012059F" w:rsidRDefault="00963BF3" w:rsidP="00963BF3">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963BF3" w:rsidRPr="0012059F" w:rsidRDefault="00963BF3" w:rsidP="00963BF3">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963BF3" w:rsidRPr="0012059F" w:rsidRDefault="00963BF3" w:rsidP="00963BF3">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963BF3" w:rsidRPr="0012059F" w:rsidTr="0047437D">
        <w:tc>
          <w:tcPr>
            <w:tcW w:w="2127" w:type="dxa"/>
          </w:tcPr>
          <w:p w:rsidR="00963BF3" w:rsidRPr="0012059F" w:rsidRDefault="00963BF3" w:rsidP="0047437D">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963BF3" w:rsidRPr="0012059F" w:rsidRDefault="00963BF3" w:rsidP="0047437D">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963BF3" w:rsidRPr="0012059F" w:rsidTr="0047437D">
        <w:tc>
          <w:tcPr>
            <w:tcW w:w="2127" w:type="dxa"/>
          </w:tcPr>
          <w:p w:rsidR="00963BF3" w:rsidRPr="0012059F" w:rsidRDefault="00963BF3" w:rsidP="0047437D">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963BF3" w:rsidRPr="0012059F" w:rsidRDefault="00963BF3" w:rsidP="0047437D">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963BF3" w:rsidRPr="0012059F" w:rsidRDefault="00963BF3" w:rsidP="00963BF3">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963BF3" w:rsidRPr="0012059F" w:rsidRDefault="00963BF3" w:rsidP="00963BF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1" w:history="1">
        <w:r w:rsidRPr="0012059F">
          <w:rPr>
            <w:rStyle w:val="af8"/>
            <w:rFonts w:ascii="Times New Roman" w:hAnsi="Times New Roman"/>
            <w:sz w:val="28"/>
            <w:szCs w:val="28"/>
          </w:rPr>
          <w:t>https://www.nalog.ru/rn77/related_activities/accounting/bank_account/</w:t>
        </w:r>
      </w:hyperlink>
      <w:r w:rsidRPr="0012059F">
        <w:rPr>
          <w:rFonts w:ascii="Times New Roman" w:hAnsi="Times New Roman"/>
          <w:sz w:val="28"/>
          <w:szCs w:val="28"/>
        </w:rPr>
        <w:t>.</w:t>
      </w:r>
    </w:p>
    <w:p w:rsidR="00963BF3" w:rsidRPr="0012059F" w:rsidRDefault="00963BF3" w:rsidP="00963BF3">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963BF3" w:rsidRPr="0012059F" w:rsidRDefault="00963BF3" w:rsidP="00963BF3">
      <w:pPr>
        <w:pStyle w:val="aa"/>
        <w:numPr>
          <w:ilvl w:val="0"/>
          <w:numId w:val="1"/>
        </w:numPr>
        <w:ind w:left="0" w:firstLine="567"/>
        <w:rPr>
          <w:rFonts w:ascii="Times New Roman" w:hAnsi="Times New Roman"/>
          <w:sz w:val="28"/>
        </w:rPr>
      </w:pPr>
      <w:r w:rsidRPr="0012059F">
        <w:rPr>
          <w:rFonts w:ascii="Times New Roman" w:hAnsi="Times New Roman"/>
          <w:sz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963BF3" w:rsidRPr="0012059F" w:rsidRDefault="00963BF3" w:rsidP="00963BF3">
      <w:pPr>
        <w:pStyle w:val="aa"/>
        <w:numPr>
          <w:ilvl w:val="0"/>
          <w:numId w:val="1"/>
        </w:numPr>
        <w:ind w:left="0" w:firstLine="567"/>
        <w:rPr>
          <w:rFonts w:ascii="Times New Roman" w:hAnsi="Times New Roman"/>
          <w:sz w:val="28"/>
        </w:rPr>
      </w:pPr>
      <w:r w:rsidRPr="0012059F">
        <w:rPr>
          <w:rFonts w:ascii="Times New Roman" w:hAnsi="Times New Roman"/>
          <w:sz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963BF3" w:rsidRPr="0012059F" w:rsidRDefault="00963BF3" w:rsidP="00963BF3">
      <w:pPr>
        <w:pStyle w:val="aa"/>
        <w:numPr>
          <w:ilvl w:val="0"/>
          <w:numId w:val="1"/>
        </w:numPr>
        <w:ind w:left="0" w:firstLine="567"/>
        <w:rPr>
          <w:rFonts w:ascii="Times New Roman" w:hAnsi="Times New Roman"/>
          <w:sz w:val="28"/>
        </w:rPr>
      </w:pPr>
      <w:r w:rsidRPr="0012059F">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rPr>
        <w:t xml:space="preserve">При отсутствии на отчетную дату денежных средств на счете, к которому эмитирована (выпущена) расчетная или кредитная карта, и </w:t>
      </w:r>
      <w:r w:rsidRPr="0012059F">
        <w:rPr>
          <w:rFonts w:ascii="Times New Roman" w:hAnsi="Times New Roman"/>
          <w:sz w:val="28"/>
          <w:szCs w:val="28"/>
        </w:rPr>
        <w:t>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w:t>
      </w:r>
      <w:r w:rsidRPr="0012059F">
        <w:rPr>
          <w:rFonts w:ascii="Times New Roman" w:hAnsi="Times New Roman"/>
          <w:sz w:val="28"/>
          <w:szCs w:val="28"/>
          <w:lang w:val="en-US"/>
        </w:rPr>
        <w:t>Qiwi</w:t>
      </w:r>
      <w:r w:rsidRPr="0012059F">
        <w:rPr>
          <w:rFonts w:ascii="Times New Roman" w:hAnsi="Times New Roman"/>
          <w:sz w:val="28"/>
          <w:szCs w:val="28"/>
        </w:rPr>
        <w:t xml:space="preserve"> кошелек" и др.).</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963BF3" w:rsidRPr="0012059F" w:rsidRDefault="00963BF3" w:rsidP="00963BF3">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963BF3" w:rsidRPr="0012059F" w:rsidRDefault="00963BF3" w:rsidP="00963BF3">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2" w:history="1">
        <w:r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963BF3" w:rsidRPr="0012059F" w:rsidRDefault="00963BF3" w:rsidP="00963BF3">
      <w:pPr>
        <w:ind w:firstLine="851"/>
        <w:jc w:val="center"/>
        <w:rPr>
          <w:rFonts w:ascii="Times New Roman" w:hAnsi="Times New Roman"/>
          <w:sz w:val="28"/>
          <w:szCs w:val="28"/>
        </w:rPr>
      </w:pPr>
    </w:p>
    <w:p w:rsidR="00963BF3" w:rsidRPr="0012059F" w:rsidRDefault="00963BF3" w:rsidP="00963BF3">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963BF3" w:rsidRPr="0012059F" w:rsidRDefault="00963BF3" w:rsidP="00963BF3">
      <w:pPr>
        <w:ind w:firstLine="851"/>
        <w:jc w:val="center"/>
        <w:rPr>
          <w:rFonts w:ascii="Times New Roman" w:hAnsi="Times New Roman"/>
          <w:sz w:val="28"/>
          <w:szCs w:val="28"/>
        </w:rPr>
      </w:pP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963BF3" w:rsidRPr="0012059F" w:rsidRDefault="00963BF3" w:rsidP="00963BF3">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Pr="0012059F">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Pr="0012059F">
        <w:rPr>
          <w:rFonts w:ascii="Times New Roman" w:hAnsi="Times New Roman"/>
          <w:b/>
          <w:sz w:val="28"/>
          <w:szCs w:val="28"/>
        </w:rPr>
        <w:t>"Наименование и организационно-правовая форма организации</w:t>
      </w:r>
      <w:r w:rsidRPr="0012059F">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963BF3" w:rsidRPr="0012059F" w:rsidRDefault="00963BF3" w:rsidP="00963BF3">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2" w:name="Par619"/>
      <w:bookmarkEnd w:id="2"/>
      <w:r w:rsidRPr="0012059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history="1">
        <w:r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963BF3" w:rsidRPr="0012059F" w:rsidRDefault="00963BF3" w:rsidP="00963BF3">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Pr="0012059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Основание участия</w:t>
      </w:r>
      <w:r w:rsidRPr="0012059F">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дата приобретения.</w:t>
      </w:r>
    </w:p>
    <w:p w:rsidR="00963BF3" w:rsidRPr="0012059F" w:rsidRDefault="00963BF3" w:rsidP="00963BF3">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Номинальная величина обязательства</w:t>
      </w:r>
      <w:r w:rsidRPr="0012059F">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Общая стоимость</w:t>
      </w:r>
      <w:r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4" w:history="1">
        <w:r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963BF3" w:rsidRPr="0012059F" w:rsidRDefault="00963BF3" w:rsidP="00963BF3">
      <w:pPr>
        <w:pStyle w:val="aa"/>
        <w:ind w:left="0"/>
        <w:rPr>
          <w:rFonts w:ascii="Times New Roman" w:hAnsi="Times New Roman"/>
          <w:sz w:val="24"/>
          <w:szCs w:val="28"/>
        </w:rPr>
      </w:pPr>
    </w:p>
    <w:p w:rsidR="00963BF3" w:rsidRPr="0012059F" w:rsidRDefault="00963BF3" w:rsidP="00963BF3">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963BF3" w:rsidRPr="0012059F" w:rsidRDefault="00963BF3" w:rsidP="00963BF3">
      <w:pPr>
        <w:ind w:firstLine="851"/>
        <w:jc w:val="center"/>
        <w:rPr>
          <w:rFonts w:ascii="Times New Roman" w:hAnsi="Times New Roman"/>
          <w:sz w:val="24"/>
          <w:szCs w:val="28"/>
        </w:rPr>
      </w:pPr>
    </w:p>
    <w:p w:rsidR="00963BF3" w:rsidRPr="0012059F" w:rsidRDefault="00963BF3" w:rsidP="00963BF3">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 </w:t>
      </w:r>
    </w:p>
    <w:p w:rsidR="00963BF3" w:rsidRPr="0012059F" w:rsidRDefault="00963BF3" w:rsidP="00963BF3">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отсутствует фактическое пользование этим объектом супругом; </w:t>
      </w:r>
    </w:p>
    <w:p w:rsidR="00963BF3" w:rsidRPr="0012059F" w:rsidRDefault="00963BF3" w:rsidP="00963BF3">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подразделе 3.1 раздела 3 справки соответствующей справки </w:t>
      </w:r>
    </w:p>
    <w:p w:rsidR="00963BF3" w:rsidRPr="0012059F" w:rsidRDefault="00963BF3" w:rsidP="00963BF3">
      <w:pPr>
        <w:pStyle w:val="aa"/>
        <w:ind w:left="567" w:firstLine="0"/>
        <w:rPr>
          <w:rFonts w:ascii="Times New Roman" w:hAnsi="Times New Roman"/>
          <w:sz w:val="28"/>
          <w:szCs w:val="28"/>
        </w:rPr>
      </w:pPr>
      <w:r w:rsidRPr="0012059F">
        <w:rPr>
          <w:rFonts w:ascii="Times New Roman" w:hAnsi="Times New Roman"/>
          <w:sz w:val="28"/>
          <w:szCs w:val="28"/>
        </w:rPr>
        <w:t>Аналогично в отношении несовершеннолетних детей.</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(найма, поднайма);</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6) принадлежащих на праве пожизненного наследуемого владения земельным участком;</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Pr="0012059F">
        <w:rPr>
          <w:rFonts w:ascii="Times New Roman" w:hAnsi="Times New Roman"/>
          <w:b/>
          <w:sz w:val="28"/>
          <w:szCs w:val="28"/>
        </w:rPr>
        <w:t>"Вид имущества</w:t>
      </w:r>
      <w:r w:rsidRPr="0012059F">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В графе "</w:t>
      </w:r>
      <w:r w:rsidRPr="0012059F">
        <w:rPr>
          <w:rFonts w:ascii="Times New Roman" w:hAnsi="Times New Roman"/>
          <w:b/>
          <w:sz w:val="28"/>
          <w:szCs w:val="28"/>
        </w:rPr>
        <w:t>Вид и сроки пользования</w:t>
      </w:r>
      <w:r w:rsidRPr="0012059F">
        <w:rPr>
          <w:rFonts w:ascii="Times New Roman" w:hAnsi="Times New Roman"/>
          <w:sz w:val="28"/>
          <w:szCs w:val="28"/>
        </w:rPr>
        <w:t>" указываются вид пользования (аренда, безвозмездное пользование и др.) и сроки пользования.</w:t>
      </w:r>
    </w:p>
    <w:p w:rsidR="00963BF3" w:rsidRPr="0012059F" w:rsidRDefault="00963BF3" w:rsidP="00963BF3">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В графе "</w:t>
      </w:r>
      <w:r w:rsidRPr="0012059F">
        <w:rPr>
          <w:rFonts w:ascii="Times New Roman" w:hAnsi="Times New Roman"/>
          <w:b/>
          <w:sz w:val="28"/>
          <w:szCs w:val="28"/>
        </w:rPr>
        <w:t>Основание пользования</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w:t>
      </w:r>
      <w:r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3.1раздела 3 справки. </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963BF3" w:rsidRPr="0012059F" w:rsidRDefault="00963BF3" w:rsidP="00963BF3">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963BF3" w:rsidRPr="0012059F" w:rsidRDefault="00963BF3" w:rsidP="00963BF3">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963BF3" w:rsidRPr="0012059F" w:rsidRDefault="00963BF3" w:rsidP="00963BF3">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963BF3" w:rsidRPr="0012059F" w:rsidRDefault="00963BF3" w:rsidP="00963BF3">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963BF3" w:rsidRPr="0012059F" w:rsidRDefault="00963BF3" w:rsidP="00963BF3">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963BF3" w:rsidRPr="0012059F" w:rsidRDefault="00963BF3" w:rsidP="00963BF3">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Pr="0012059F">
        <w:rPr>
          <w:rFonts w:ascii="Times New Roman" w:hAnsi="Times New Roman"/>
          <w:sz w:val="28"/>
          <w:szCs w:val="28"/>
        </w:rPr>
        <w:t xml:space="preserve"> имеющееся 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963BF3" w:rsidRPr="0012059F" w:rsidRDefault="00963BF3" w:rsidP="00963BF3">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В графе "</w:t>
      </w:r>
      <w:r w:rsidRPr="0012059F">
        <w:rPr>
          <w:rFonts w:ascii="Times New Roman" w:hAnsi="Times New Roman"/>
          <w:b/>
          <w:sz w:val="28"/>
          <w:szCs w:val="28"/>
        </w:rPr>
        <w:t>Содержание обязательства</w:t>
      </w:r>
      <w:r w:rsidRPr="0012059F">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Кредитор (должник)</w:t>
      </w:r>
      <w:r w:rsidRPr="0012059F">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963BF3" w:rsidRPr="0012059F" w:rsidRDefault="00963BF3" w:rsidP="00963BF3">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963BF3" w:rsidRPr="0012059F" w:rsidRDefault="00963BF3" w:rsidP="00963BF3">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"Кредитор (должник)" указывается </w:t>
      </w:r>
      <w:r w:rsidRPr="0012059F">
        <w:rPr>
          <w:rFonts w:ascii="Times New Roman" w:hAnsi="Times New Roman"/>
          <w:sz w:val="28"/>
          <w:szCs w:val="28"/>
        </w:rPr>
        <w:lastRenderedPageBreak/>
        <w:t>вторая сторона обязательства: кредитор ПАО Сбербанк;</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В графе "</w:t>
      </w:r>
      <w:r w:rsidRPr="0012059F">
        <w:rPr>
          <w:rFonts w:ascii="Times New Roman" w:hAnsi="Times New Roman"/>
          <w:b/>
          <w:sz w:val="28"/>
          <w:szCs w:val="28"/>
        </w:rPr>
        <w:t>Основание возникновения</w:t>
      </w:r>
      <w:r w:rsidRPr="0012059F">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Сумма обязательства / размер обязательства по состоянию на отчетную дату</w:t>
      </w:r>
      <w:r w:rsidRPr="0012059F">
        <w:rPr>
          <w:rFonts w:ascii="Times New Roman" w:hAnsi="Times New Roman"/>
          <w:sz w:val="28"/>
          <w:szCs w:val="28"/>
        </w:rPr>
        <w:t>" указываются</w:t>
      </w:r>
      <w:r>
        <w:rPr>
          <w:rFonts w:ascii="Times New Roman" w:hAnsi="Times New Roman"/>
          <w:sz w:val="28"/>
          <w:szCs w:val="28"/>
        </w:rPr>
        <w:t>:</w:t>
      </w:r>
      <w:r w:rsidRPr="0012059F">
        <w:rPr>
          <w:rFonts w:ascii="Times New Roman" w:hAnsi="Times New Roman"/>
          <w:sz w:val="28"/>
          <w:szCs w:val="28"/>
        </w:rPr>
        <w:t xml:space="preserve"> </w:t>
      </w:r>
    </w:p>
    <w:p w:rsidR="00963BF3" w:rsidRPr="0012059F" w:rsidRDefault="00963BF3" w:rsidP="00963BF3">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963BF3" w:rsidRPr="0012059F" w:rsidRDefault="00963BF3" w:rsidP="00963BF3">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963BF3" w:rsidRPr="0012059F" w:rsidRDefault="00963BF3" w:rsidP="00963BF3">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963BF3" w:rsidRPr="0012059F" w:rsidRDefault="00963BF3" w:rsidP="00963BF3">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5" w:history="1">
        <w:r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В графе "</w:t>
      </w:r>
      <w:r w:rsidRPr="0012059F">
        <w:rPr>
          <w:rFonts w:ascii="Times New Roman" w:hAnsi="Times New Roman"/>
          <w:b/>
          <w:sz w:val="28"/>
          <w:szCs w:val="28"/>
        </w:rPr>
        <w:t>Условия обязательства</w:t>
      </w:r>
      <w:r w:rsidRPr="0012059F">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12059F">
        <w:rPr>
          <w:rFonts w:ascii="Times New Roman" w:hAnsi="Times New Roman"/>
          <w:color w:val="FF0000"/>
          <w:sz w:val="28"/>
          <w:szCs w:val="28"/>
        </w:rPr>
        <w:t xml:space="preserve"> </w:t>
      </w:r>
      <w:r w:rsidRPr="0012059F">
        <w:rPr>
          <w:rFonts w:ascii="Times New Roman" w:hAnsi="Times New Roman"/>
          <w:sz w:val="28"/>
          <w:szCs w:val="28"/>
        </w:rPr>
        <w:t>обязательства гарантии и поручительства.</w:t>
      </w:r>
    </w:p>
    <w:p w:rsidR="00963BF3" w:rsidRPr="0012059F" w:rsidRDefault="00963BF3" w:rsidP="00963BF3">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3) договор займа;</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963BF3" w:rsidRPr="0012059F" w:rsidRDefault="00963BF3" w:rsidP="00963BF3">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w:t>
      </w:r>
      <w:r w:rsidRPr="0012059F">
        <w:t xml:space="preserve"> </w:t>
      </w:r>
      <w:r w:rsidRPr="0012059F">
        <w:rPr>
          <w:rFonts w:ascii="Times New Roman" w:hAnsi="Times New Roman"/>
          <w:sz w:val="28"/>
          <w:szCs w:val="28"/>
        </w:rPr>
        <w:t>государственная корпорация "Агентство по страхованию вкладов";</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12) предоставленные брокером займы (т.н. "маржинальные сделки");</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14) фьючерсный договор;</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15) иные обязательства, в том числе установленные решением суда.</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Отдельные виды срочных обязательств финансового характера</w:t>
      </w:r>
      <w:r w:rsidRPr="0012059F">
        <w:rPr>
          <w:rFonts w:ascii="Times New Roman" w:hAnsi="Times New Roman"/>
          <w:sz w:val="28"/>
          <w:szCs w:val="28"/>
        </w:rPr>
        <w:t>:</w:t>
      </w:r>
    </w:p>
    <w:p w:rsidR="00963BF3" w:rsidRPr="0012059F" w:rsidRDefault="00963BF3" w:rsidP="00963BF3">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 xml:space="preserve">1) участие в долевом строительстве объекта недвижимости. </w:t>
      </w:r>
      <w:r w:rsidRPr="0012059F">
        <w:rPr>
          <w:rFonts w:ascii="Times New Roman" w:hAnsi="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w:t>
      </w:r>
      <w:r w:rsidRPr="0012059F">
        <w:rPr>
          <w:rFonts w:ascii="Times New Roman" w:hAnsi="Times New Roman"/>
          <w:sz w:val="28"/>
          <w:szCs w:val="28"/>
        </w:rPr>
        <w:lastRenderedPageBreak/>
        <w:t>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Данный порядок применяется также в случае использования счетов эскроу.</w:t>
      </w:r>
    </w:p>
    <w:p w:rsidR="00963BF3" w:rsidRPr="0012059F" w:rsidRDefault="00963BF3" w:rsidP="00963BF3">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Pr="0012059F">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963BF3" w:rsidRPr="0012059F" w:rsidRDefault="00963BF3" w:rsidP="00963BF3">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Pr="0012059F">
        <w:rPr>
          <w:rFonts w:ascii="Times New Roman" w:hAnsi="Times New Roman"/>
          <w:sz w:val="24"/>
          <w:szCs w:val="28"/>
        </w:rPr>
        <w:t xml:space="preserve"> </w:t>
      </w:r>
    </w:p>
    <w:p w:rsidR="00963BF3" w:rsidRPr="0012059F" w:rsidRDefault="00963BF3" w:rsidP="00963BF3">
      <w:pPr>
        <w:ind w:firstLine="567"/>
        <w:rPr>
          <w:rFonts w:ascii="Times New Roman" w:hAnsi="Times New Roman"/>
          <w:sz w:val="28"/>
          <w:szCs w:val="28"/>
        </w:rPr>
      </w:pPr>
      <w:r w:rsidRPr="0012059F">
        <w:rPr>
          <w:rFonts w:ascii="Times New Roman" w:hAnsi="Times New Roman"/>
          <w:b/>
          <w:sz w:val="28"/>
          <w:szCs w:val="28"/>
        </w:rPr>
        <w:t>3) обязательства в соответствии с Законом Российской Федерации от 27 ноября 1992 г. № 4015-</w:t>
      </w:r>
      <w:r w:rsidRPr="0012059F">
        <w:rPr>
          <w:rFonts w:ascii="Times New Roman" w:hAnsi="Times New Roman"/>
          <w:b/>
          <w:sz w:val="28"/>
          <w:szCs w:val="28"/>
          <w:lang w:val="en-US"/>
        </w:rPr>
        <w:t>I</w:t>
      </w:r>
      <w:r w:rsidRPr="0012059F">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12059F">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lastRenderedPageBreak/>
        <w:t>В графе "Содержание обязательства" указывается вид страхования, в графе "</w:t>
      </w:r>
      <w:r w:rsidRPr="0012059F">
        <w:t xml:space="preserve"> </w:t>
      </w:r>
      <w:r w:rsidRPr="0012059F">
        <w:rPr>
          <w:rFonts w:ascii="Times New Roman" w:hAnsi="Times New Roman"/>
          <w:sz w:val="28"/>
          <w:szCs w:val="28"/>
        </w:rPr>
        <w:t>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"Об организации страхового дела в Российской Федерации". </w:t>
      </w:r>
    </w:p>
    <w:p w:rsidR="00963BF3" w:rsidRPr="0012059F" w:rsidRDefault="00963BF3" w:rsidP="00963BF3">
      <w:pPr>
        <w:ind w:firstLine="567"/>
        <w:rPr>
          <w:rFonts w:ascii="Times New Roman" w:hAnsi="Times New Roman"/>
          <w:sz w:val="28"/>
          <w:szCs w:val="28"/>
        </w:rPr>
      </w:pPr>
      <w:r w:rsidRPr="0012059F">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12059F">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963BF3" w:rsidRPr="0012059F" w:rsidRDefault="00963BF3" w:rsidP="00963BF3">
      <w:pPr>
        <w:ind w:firstLine="567"/>
        <w:rPr>
          <w:rFonts w:ascii="Times New Roman" w:hAnsi="Times New Roman"/>
          <w:sz w:val="28"/>
          <w:szCs w:val="28"/>
        </w:rPr>
      </w:pPr>
      <w:r w:rsidRPr="0012059F">
        <w:rPr>
          <w:rFonts w:ascii="Times New Roman" w:hAnsi="Times New Roman"/>
          <w:sz w:val="28"/>
          <w:szCs w:val="28"/>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963BF3" w:rsidRDefault="00963BF3" w:rsidP="00963BF3">
      <w:pPr>
        <w:ind w:firstLine="0"/>
        <w:jc w:val="left"/>
        <w:rPr>
          <w:rFonts w:ascii="Times New Roman" w:hAnsi="Times New Roman"/>
          <w:sz w:val="24"/>
          <w:szCs w:val="28"/>
        </w:rPr>
      </w:pPr>
      <w:r>
        <w:rPr>
          <w:rFonts w:ascii="Times New Roman" w:hAnsi="Times New Roman"/>
          <w:sz w:val="24"/>
          <w:szCs w:val="28"/>
        </w:rPr>
        <w:br w:type="page"/>
      </w:r>
    </w:p>
    <w:p w:rsidR="00963BF3" w:rsidRPr="0012059F" w:rsidRDefault="00963BF3" w:rsidP="00963BF3">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963BF3" w:rsidRPr="0012059F" w:rsidRDefault="00963BF3" w:rsidP="00963BF3">
      <w:pPr>
        <w:ind w:firstLine="851"/>
        <w:jc w:val="center"/>
        <w:rPr>
          <w:rFonts w:ascii="Times New Roman" w:hAnsi="Times New Roman"/>
          <w:sz w:val="24"/>
          <w:szCs w:val="28"/>
        </w:rPr>
      </w:pP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 </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963BF3" w:rsidRPr="0012059F" w:rsidRDefault="00963BF3" w:rsidP="00963BF3">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Договор мены не подлежит отражению в данном разделе справки, так как он является возмездным.</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Каждый объект безвозмездной сделки указывается отдельно.</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89 настоящих Методических рекомендаций), местонахождение (адрес) в соответствии с пунктами 97 и 98 настоящих Методических рекомендаций, площадь (кв. м) в соответствии с пунктом 99 настоящих Методических рекомендаций.</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 место регистрации.</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w:t>
      </w:r>
      <w:r w:rsidRPr="0012059F">
        <w:rPr>
          <w:rFonts w:ascii="Times New Roman" w:hAnsi="Times New Roman"/>
          <w:sz w:val="28"/>
          <w:szCs w:val="28"/>
        </w:rPr>
        <w:lastRenderedPageBreak/>
        <w:t xml:space="preserve">на дату совершения безвозмездной сделки. </w:t>
      </w:r>
    </w:p>
    <w:p w:rsidR="00963BF3" w:rsidRPr="0012059F" w:rsidRDefault="00963BF3" w:rsidP="00963BF3">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 в уставных капиталах коммерческих организаций и фондах</w:t>
      </w:r>
      <w:r w:rsidRPr="0012059F" w:rsidDel="00B2437B">
        <w:rPr>
          <w:rFonts w:ascii="Times New Roman" w:hAnsi="Times New Roman"/>
          <w:sz w:val="28"/>
          <w:szCs w:val="28"/>
        </w:rPr>
        <w:t xml:space="preserve"> </w:t>
      </w:r>
      <w:r w:rsidRPr="0012059F">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153 настоящих Методических рекомендаций, местонахождение организации (адрес), уставный капитал в соответствии с пунктом</w:t>
      </w:r>
      <w:r>
        <w:rPr>
          <w:rFonts w:ascii="Times New Roman" w:hAnsi="Times New Roman"/>
          <w:sz w:val="28"/>
          <w:szCs w:val="28"/>
        </w:rPr>
        <w:t> </w:t>
      </w:r>
      <w:r w:rsidRPr="0012059F">
        <w:rPr>
          <w:rFonts w:ascii="Times New Roman" w:hAnsi="Times New Roman"/>
          <w:sz w:val="28"/>
          <w:szCs w:val="28"/>
        </w:rPr>
        <w:t>154 настоящих Методических рекомендаций, доли участия в соответствии с пунктом 155 настоящих Методических рекомендаций.</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963BF3" w:rsidRPr="0012059F" w:rsidRDefault="00963BF3" w:rsidP="00963BF3">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963BF3" w:rsidRPr="0012059F" w:rsidRDefault="00963BF3" w:rsidP="00963BF3">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12059F">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963BF3" w:rsidRPr="00EE5DE2" w:rsidRDefault="00963BF3" w:rsidP="00963BF3">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12059F">
        <w:t xml:space="preserve"> </w:t>
      </w:r>
      <w:r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963BF3" w:rsidRDefault="00963BF3" w:rsidP="00963BF3">
      <w:pPr>
        <w:widowControl w:val="0"/>
        <w:autoSpaceDE w:val="0"/>
        <w:autoSpaceDN w:val="0"/>
        <w:adjustRightInd w:val="0"/>
        <w:rPr>
          <w:rStyle w:val="a8"/>
          <w:rFonts w:ascii="Times New Roman" w:hAnsi="Times New Roman" w:cs="Times New Roman"/>
          <w:b/>
          <w:sz w:val="28"/>
          <w:szCs w:val="28"/>
          <w:shd w:val="clear" w:color="auto" w:fill="auto"/>
        </w:rPr>
      </w:pPr>
      <w:bookmarkStart w:id="9" w:name="_GoBack"/>
      <w:bookmarkEnd w:id="9"/>
    </w:p>
    <w:p w:rsidR="0015608F" w:rsidRDefault="0015608F"/>
    <w:sectPr w:rsidR="0015608F" w:rsidSect="003B2EB5">
      <w:headerReference w:type="default" r:id="rId26"/>
      <w:pgSz w:w="11906" w:h="16838"/>
      <w:pgMar w:top="1134" w:right="567" w:bottom="1134" w:left="1134" w:header="426"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60" w:rsidRDefault="00963BF3">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Pr>
        <w:rFonts w:ascii="Times New Roman" w:hAnsi="Times New Roman"/>
        <w:noProof/>
        <w:sz w:val="28"/>
        <w:szCs w:val="28"/>
      </w:rPr>
      <w:t>56</w:t>
    </w:r>
    <w:r w:rsidRPr="00204BB5">
      <w:rPr>
        <w:rFonts w:ascii="Times New Roman" w:hAnsi="Times New Roman"/>
        <w:sz w:val="28"/>
        <w:szCs w:val="28"/>
      </w:rPr>
      <w:fldChar w:fldCharType="end"/>
    </w:r>
  </w:p>
  <w:p w:rsidR="00960C60" w:rsidRDefault="00963BF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63BF3"/>
    <w:rsid w:val="0015608F"/>
    <w:rsid w:val="002E52F1"/>
    <w:rsid w:val="00963BF3"/>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BF3"/>
    <w:pPr>
      <w:spacing w:after="0" w:line="240" w:lineRule="auto"/>
      <w:ind w:firstLine="709"/>
      <w:jc w:val="both"/>
    </w:pPr>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BF3"/>
    <w:pPr>
      <w:tabs>
        <w:tab w:val="center" w:pos="4677"/>
        <w:tab w:val="right" w:pos="9355"/>
      </w:tabs>
    </w:pPr>
  </w:style>
  <w:style w:type="character" w:customStyle="1" w:styleId="a4">
    <w:name w:val="Верхний колонтитул Знак"/>
    <w:basedOn w:val="a0"/>
    <w:link w:val="a3"/>
    <w:uiPriority w:val="99"/>
    <w:rsid w:val="00963BF3"/>
    <w:rPr>
      <w:rFonts w:ascii="Calibri" w:eastAsia="Calibri" w:hAnsi="Calibri" w:cs="Times New Roman"/>
      <w:lang w:eastAsia="en-US"/>
    </w:rPr>
  </w:style>
  <w:style w:type="paragraph" w:styleId="a5">
    <w:name w:val="footer"/>
    <w:basedOn w:val="a"/>
    <w:link w:val="a6"/>
    <w:uiPriority w:val="99"/>
    <w:semiHidden/>
    <w:unhideWhenUsed/>
    <w:rsid w:val="00963BF3"/>
    <w:pPr>
      <w:tabs>
        <w:tab w:val="center" w:pos="4677"/>
        <w:tab w:val="right" w:pos="9355"/>
      </w:tabs>
    </w:pPr>
  </w:style>
  <w:style w:type="character" w:customStyle="1" w:styleId="a6">
    <w:name w:val="Нижний колонтитул Знак"/>
    <w:basedOn w:val="a0"/>
    <w:link w:val="a5"/>
    <w:uiPriority w:val="99"/>
    <w:semiHidden/>
    <w:rsid w:val="00963BF3"/>
    <w:rPr>
      <w:rFonts w:ascii="Calibri" w:eastAsia="Calibri" w:hAnsi="Calibri" w:cs="Times New Roman"/>
      <w:lang w:eastAsia="en-US"/>
    </w:rPr>
  </w:style>
  <w:style w:type="table" w:styleId="a7">
    <w:name w:val="Table Grid"/>
    <w:basedOn w:val="a1"/>
    <w:uiPriority w:val="59"/>
    <w:rsid w:val="00963BF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63BF3"/>
    <w:pPr>
      <w:autoSpaceDE w:val="0"/>
      <w:autoSpaceDN w:val="0"/>
      <w:adjustRightInd w:val="0"/>
      <w:spacing w:after="0" w:line="240" w:lineRule="auto"/>
      <w:ind w:firstLine="709"/>
      <w:jc w:val="both"/>
    </w:pPr>
    <w:rPr>
      <w:rFonts w:ascii="Courier New" w:eastAsia="Calibri" w:hAnsi="Courier New" w:cs="Courier New"/>
      <w:sz w:val="20"/>
      <w:szCs w:val="20"/>
      <w:lang w:eastAsia="en-US"/>
    </w:rPr>
  </w:style>
  <w:style w:type="character" w:customStyle="1" w:styleId="a8">
    <w:name w:val="Основной текст Знак"/>
    <w:link w:val="a9"/>
    <w:rsid w:val="00963BF3"/>
    <w:rPr>
      <w:rFonts w:ascii="Calibri" w:hAnsi="Calibri" w:cs="Calibri"/>
      <w:shd w:val="clear" w:color="auto" w:fill="FFFFFF"/>
    </w:rPr>
  </w:style>
  <w:style w:type="paragraph" w:styleId="a9">
    <w:name w:val="Body Text"/>
    <w:basedOn w:val="a"/>
    <w:link w:val="a8"/>
    <w:rsid w:val="00963BF3"/>
    <w:pPr>
      <w:widowControl w:val="0"/>
      <w:shd w:val="clear" w:color="auto" w:fill="FFFFFF"/>
      <w:spacing w:after="780" w:line="298" w:lineRule="exact"/>
      <w:ind w:hanging="1600"/>
    </w:pPr>
    <w:rPr>
      <w:rFonts w:eastAsiaTheme="minorEastAsia" w:cs="Calibri"/>
      <w:lang w:eastAsia="zh-CN"/>
    </w:rPr>
  </w:style>
  <w:style w:type="character" w:customStyle="1" w:styleId="1">
    <w:name w:val="Основной текст Знак1"/>
    <w:basedOn w:val="a0"/>
    <w:link w:val="a9"/>
    <w:uiPriority w:val="99"/>
    <w:semiHidden/>
    <w:rsid w:val="00963BF3"/>
    <w:rPr>
      <w:rFonts w:ascii="Calibri" w:eastAsia="Calibri" w:hAnsi="Calibri" w:cs="Times New Roman"/>
      <w:lang w:eastAsia="en-US"/>
    </w:rPr>
  </w:style>
  <w:style w:type="paragraph" w:styleId="aa">
    <w:name w:val="List Paragraph"/>
    <w:basedOn w:val="a"/>
    <w:uiPriority w:val="34"/>
    <w:qFormat/>
    <w:rsid w:val="00963BF3"/>
    <w:pPr>
      <w:ind w:left="720"/>
      <w:contextualSpacing/>
    </w:pPr>
  </w:style>
  <w:style w:type="paragraph" w:customStyle="1" w:styleId="Default">
    <w:name w:val="Default"/>
    <w:rsid w:val="00963BF3"/>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963BF3"/>
  </w:style>
  <w:style w:type="paragraph" w:styleId="ab">
    <w:name w:val="Normal (Web)"/>
    <w:basedOn w:val="a"/>
    <w:uiPriority w:val="99"/>
    <w:unhideWhenUsed/>
    <w:rsid w:val="00963BF3"/>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963BF3"/>
    <w:rPr>
      <w:rFonts w:ascii="Times New Roman" w:eastAsia="Times New Roman" w:hAnsi="Times New Roman"/>
      <w:sz w:val="20"/>
      <w:szCs w:val="20"/>
      <w:lang w:eastAsia="ru-RU"/>
    </w:rPr>
  </w:style>
  <w:style w:type="character" w:customStyle="1" w:styleId="ad">
    <w:name w:val="Текст сноски Знак"/>
    <w:basedOn w:val="a0"/>
    <w:link w:val="ac"/>
    <w:uiPriority w:val="99"/>
    <w:rsid w:val="00963BF3"/>
    <w:rPr>
      <w:rFonts w:ascii="Times New Roman" w:eastAsia="Times New Roman" w:hAnsi="Times New Roman" w:cs="Times New Roman"/>
      <w:sz w:val="20"/>
      <w:szCs w:val="20"/>
      <w:lang w:eastAsia="ru-RU"/>
    </w:rPr>
  </w:style>
  <w:style w:type="character" w:styleId="ae">
    <w:name w:val="footnote reference"/>
    <w:uiPriority w:val="99"/>
    <w:semiHidden/>
    <w:rsid w:val="00963BF3"/>
    <w:rPr>
      <w:vertAlign w:val="superscript"/>
    </w:rPr>
  </w:style>
  <w:style w:type="character" w:customStyle="1" w:styleId="FontStyle12">
    <w:name w:val="Font Style12"/>
    <w:rsid w:val="00963BF3"/>
    <w:rPr>
      <w:rFonts w:ascii="Times New Roman" w:hAnsi="Times New Roman" w:cs="Times New Roman" w:hint="default"/>
      <w:sz w:val="24"/>
      <w:szCs w:val="24"/>
    </w:rPr>
  </w:style>
  <w:style w:type="character" w:customStyle="1" w:styleId="af">
    <w:name w:val="Основной текст_"/>
    <w:link w:val="10"/>
    <w:rsid w:val="00963BF3"/>
    <w:rPr>
      <w:sz w:val="28"/>
      <w:szCs w:val="28"/>
      <w:shd w:val="clear" w:color="auto" w:fill="FFFFFF"/>
    </w:rPr>
  </w:style>
  <w:style w:type="paragraph" w:customStyle="1" w:styleId="10">
    <w:name w:val="Основной текст1"/>
    <w:basedOn w:val="a"/>
    <w:link w:val="af"/>
    <w:rsid w:val="00963BF3"/>
    <w:pPr>
      <w:shd w:val="clear" w:color="auto" w:fill="FFFFFF"/>
      <w:spacing w:after="420" w:line="0" w:lineRule="atLeast"/>
      <w:ind w:hanging="420"/>
      <w:jc w:val="center"/>
    </w:pPr>
    <w:rPr>
      <w:rFonts w:asciiTheme="minorHAnsi" w:eastAsiaTheme="minorEastAsia" w:hAnsiTheme="minorHAnsi" w:cstheme="minorBidi"/>
      <w:sz w:val="28"/>
      <w:szCs w:val="28"/>
      <w:lang w:eastAsia="zh-CN"/>
    </w:rPr>
  </w:style>
  <w:style w:type="paragraph" w:styleId="af0">
    <w:name w:val="Balloon Text"/>
    <w:basedOn w:val="a"/>
    <w:link w:val="af1"/>
    <w:uiPriority w:val="99"/>
    <w:semiHidden/>
    <w:unhideWhenUsed/>
    <w:rsid w:val="00963BF3"/>
    <w:rPr>
      <w:rFonts w:ascii="Tahoma" w:hAnsi="Tahoma" w:cs="Tahoma"/>
      <w:sz w:val="16"/>
      <w:szCs w:val="16"/>
    </w:rPr>
  </w:style>
  <w:style w:type="character" w:customStyle="1" w:styleId="af1">
    <w:name w:val="Текст выноски Знак"/>
    <w:basedOn w:val="a0"/>
    <w:link w:val="af0"/>
    <w:uiPriority w:val="99"/>
    <w:semiHidden/>
    <w:rsid w:val="00963BF3"/>
    <w:rPr>
      <w:rFonts w:ascii="Tahoma" w:eastAsia="Calibri" w:hAnsi="Tahoma" w:cs="Tahoma"/>
      <w:sz w:val="16"/>
      <w:szCs w:val="16"/>
      <w:lang w:eastAsia="en-US"/>
    </w:rPr>
  </w:style>
  <w:style w:type="character" w:styleId="af2">
    <w:name w:val="annotation reference"/>
    <w:uiPriority w:val="99"/>
    <w:semiHidden/>
    <w:unhideWhenUsed/>
    <w:rsid w:val="00963BF3"/>
    <w:rPr>
      <w:sz w:val="16"/>
      <w:szCs w:val="16"/>
    </w:rPr>
  </w:style>
  <w:style w:type="paragraph" w:styleId="af3">
    <w:name w:val="annotation text"/>
    <w:basedOn w:val="a"/>
    <w:link w:val="af4"/>
    <w:uiPriority w:val="99"/>
    <w:unhideWhenUsed/>
    <w:rsid w:val="00963BF3"/>
    <w:rPr>
      <w:sz w:val="20"/>
      <w:szCs w:val="20"/>
    </w:rPr>
  </w:style>
  <w:style w:type="character" w:customStyle="1" w:styleId="af4">
    <w:name w:val="Текст примечания Знак"/>
    <w:basedOn w:val="a0"/>
    <w:link w:val="af3"/>
    <w:uiPriority w:val="99"/>
    <w:rsid w:val="00963BF3"/>
    <w:rPr>
      <w:rFonts w:ascii="Calibri" w:eastAsia="Calibri" w:hAnsi="Calibri" w:cs="Times New Roman"/>
      <w:sz w:val="20"/>
      <w:szCs w:val="20"/>
      <w:lang w:eastAsia="en-US"/>
    </w:rPr>
  </w:style>
  <w:style w:type="paragraph" w:styleId="af5">
    <w:name w:val="annotation subject"/>
    <w:basedOn w:val="af3"/>
    <w:next w:val="af3"/>
    <w:link w:val="af6"/>
    <w:uiPriority w:val="99"/>
    <w:semiHidden/>
    <w:unhideWhenUsed/>
    <w:rsid w:val="00963BF3"/>
    <w:rPr>
      <w:b/>
      <w:bCs/>
    </w:rPr>
  </w:style>
  <w:style w:type="character" w:customStyle="1" w:styleId="af6">
    <w:name w:val="Тема примечания Знак"/>
    <w:basedOn w:val="af4"/>
    <w:link w:val="af5"/>
    <w:uiPriority w:val="99"/>
    <w:semiHidden/>
    <w:rsid w:val="00963BF3"/>
    <w:rPr>
      <w:b/>
      <w:bCs/>
    </w:rPr>
  </w:style>
  <w:style w:type="character" w:customStyle="1" w:styleId="11">
    <w:name w:val="Основной текст Знак11"/>
    <w:uiPriority w:val="99"/>
    <w:semiHidden/>
    <w:rsid w:val="00963BF3"/>
    <w:rPr>
      <w:rFonts w:cs="Times New Roman"/>
    </w:rPr>
  </w:style>
  <w:style w:type="paragraph" w:customStyle="1" w:styleId="ConsPlusNormal">
    <w:name w:val="ConsPlusNormal"/>
    <w:rsid w:val="00963BF3"/>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f7">
    <w:name w:val="Revision"/>
    <w:hidden/>
    <w:uiPriority w:val="99"/>
    <w:semiHidden/>
    <w:rsid w:val="00963BF3"/>
    <w:pPr>
      <w:spacing w:after="0" w:line="240" w:lineRule="auto"/>
    </w:pPr>
    <w:rPr>
      <w:rFonts w:ascii="Calibri" w:eastAsia="Calibri" w:hAnsi="Calibri" w:cs="Times New Roman"/>
      <w:lang w:eastAsia="en-US"/>
    </w:rPr>
  </w:style>
  <w:style w:type="character" w:styleId="af8">
    <w:name w:val="Hyperlink"/>
    <w:basedOn w:val="a0"/>
    <w:uiPriority w:val="99"/>
    <w:unhideWhenUsed/>
    <w:rsid w:val="00963B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www.cbr.ru/finm_infrastructure/oper/"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nalog.ru/rn77/related_activities/accounting/bank_account/"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66/contacts/div1165043/" TargetMode="External"/><Relationship Id="rId25" Type="http://schemas.openxmlformats.org/officeDocument/2006/relationships/hyperlink" Target="https://www.cbr.ru/currency_base/daily/" TargetMode="Externa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s://www.cbr.ru/currency_base/"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www.cbr.ru/currency_base/daily/"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www.gibdd.ru/r/77/contacts/div1145039/" TargetMode="External"/><Relationship Id="rId23" Type="http://schemas.openxmlformats.org/officeDocument/2006/relationships/hyperlink" Target="https://www.cbr.ru/currency_base/daily/" TargetMode="External"/><Relationship Id="rId28" Type="http://schemas.openxmlformats.org/officeDocument/2006/relationships/theme" Target="theme/theme1.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cbr.ru/hd_base/metall/metall_base_new/"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cbr.ru/currency_base/daily/" TargetMode="External"/><Relationship Id="rId22" Type="http://schemas.openxmlformats.org/officeDocument/2006/relationships/hyperlink" Target="https://www.cbr.ru/banking_sector/likvidbas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23182</Words>
  <Characters>132140</Characters>
  <Application>Microsoft Office Word</Application>
  <DocSecurity>0</DocSecurity>
  <Lines>1101</Lines>
  <Paragraphs>310</Paragraphs>
  <ScaleCrop>false</ScaleCrop>
  <Company/>
  <LinksUpToDate>false</LinksUpToDate>
  <CharactersWithSpaces>155012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2022-01-13T12:41:00Z</dcterms:created>
  <dcterms:modified xsi:type="dcterms:W3CDTF">2022-01-13T12:41:00Z</dcterms:modified>
</cp:coreProperties>
</file>