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Российская Федерация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Ростовская область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Сальский район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Администрация Буденновского сельского поселения</w:t>
      </w:r>
    </w:p>
    <w:p w:rsidR="00067B5D" w:rsidRPr="00067B5D" w:rsidRDefault="00067B5D" w:rsidP="00067B5D">
      <w:pPr>
        <w:jc w:val="center"/>
        <w:rPr>
          <w:b/>
          <w:sz w:val="32"/>
          <w:szCs w:val="32"/>
        </w:rPr>
      </w:pPr>
      <w:r w:rsidRPr="00067B5D">
        <w:rPr>
          <w:b/>
          <w:sz w:val="32"/>
          <w:szCs w:val="32"/>
        </w:rPr>
        <w:t>__________________________________________________________</w:t>
      </w:r>
    </w:p>
    <w:p w:rsidR="00067B5D" w:rsidRPr="008350A6" w:rsidRDefault="00067B5D" w:rsidP="00067B5D">
      <w:pPr>
        <w:jc w:val="center"/>
        <w:rPr>
          <w:b/>
          <w:szCs w:val="28"/>
          <w:u w:val="single"/>
        </w:rPr>
      </w:pPr>
    </w:p>
    <w:p w:rsidR="00067B5D" w:rsidRDefault="00067B5D" w:rsidP="00067B5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A4B6A" w:rsidRPr="008350A6" w:rsidRDefault="00AA4B6A" w:rsidP="00067B5D">
      <w:pPr>
        <w:jc w:val="center"/>
        <w:rPr>
          <w:b/>
          <w:szCs w:val="28"/>
        </w:rPr>
      </w:pPr>
    </w:p>
    <w:p w:rsidR="00067B5D" w:rsidRPr="00067B5D" w:rsidRDefault="00067B5D" w:rsidP="00067B5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067B5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67B5D">
        <w:rPr>
          <w:sz w:val="28"/>
          <w:szCs w:val="28"/>
        </w:rPr>
        <w:t xml:space="preserve">.2021 г.                                                                                                    № </w:t>
      </w:r>
      <w:r>
        <w:rPr>
          <w:sz w:val="28"/>
          <w:szCs w:val="28"/>
        </w:rPr>
        <w:t>5</w:t>
      </w:r>
      <w:r w:rsidRPr="00067B5D">
        <w:rPr>
          <w:sz w:val="28"/>
          <w:szCs w:val="28"/>
        </w:rPr>
        <w:t>3</w:t>
      </w:r>
    </w:p>
    <w:p w:rsidR="00067B5D" w:rsidRPr="00067B5D" w:rsidRDefault="00067B5D" w:rsidP="00067B5D">
      <w:pPr>
        <w:jc w:val="center"/>
        <w:rPr>
          <w:sz w:val="28"/>
          <w:szCs w:val="28"/>
        </w:rPr>
      </w:pPr>
    </w:p>
    <w:p w:rsidR="00067B5D" w:rsidRDefault="00067B5D" w:rsidP="00067B5D">
      <w:pPr>
        <w:jc w:val="center"/>
        <w:rPr>
          <w:sz w:val="28"/>
          <w:szCs w:val="28"/>
        </w:rPr>
      </w:pPr>
      <w:r w:rsidRPr="00067B5D">
        <w:rPr>
          <w:sz w:val="28"/>
          <w:szCs w:val="28"/>
        </w:rPr>
        <w:t>п. Конезавод имени Буденного</w:t>
      </w:r>
    </w:p>
    <w:p w:rsidR="00AA4B6A" w:rsidRPr="00067B5D" w:rsidRDefault="00AA4B6A" w:rsidP="00067B5D">
      <w:pPr>
        <w:jc w:val="center"/>
        <w:rPr>
          <w:sz w:val="28"/>
          <w:szCs w:val="28"/>
        </w:rPr>
      </w:pPr>
    </w:p>
    <w:p w:rsidR="004F70F5" w:rsidRPr="00067B5D" w:rsidRDefault="004F70F5" w:rsidP="004F70F5">
      <w:pPr>
        <w:jc w:val="center"/>
        <w:rPr>
          <w:sz w:val="28"/>
          <w:szCs w:val="28"/>
        </w:rPr>
      </w:pPr>
    </w:p>
    <w:p w:rsidR="004F70F5" w:rsidRDefault="004F70F5" w:rsidP="004F70F5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4F70F5" w:rsidRDefault="004F70F5" w:rsidP="004F70F5">
      <w:pPr>
        <w:rPr>
          <w:sz w:val="28"/>
          <w:szCs w:val="28"/>
        </w:rPr>
      </w:pPr>
      <w:r>
        <w:rPr>
          <w:sz w:val="28"/>
          <w:szCs w:val="28"/>
        </w:rPr>
        <w:t>ознакомления пользователей информацией</w:t>
      </w:r>
    </w:p>
    <w:p w:rsidR="00067B5D" w:rsidRDefault="004F70F5" w:rsidP="004F70F5">
      <w:pPr>
        <w:rPr>
          <w:sz w:val="28"/>
          <w:szCs w:val="28"/>
        </w:rPr>
      </w:pPr>
      <w:r>
        <w:rPr>
          <w:sz w:val="28"/>
          <w:szCs w:val="28"/>
        </w:rPr>
        <w:t>с информацией о деятельности</w:t>
      </w:r>
      <w:r w:rsidR="00067B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67B5D" w:rsidRDefault="00067B5D" w:rsidP="004F70F5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4F70F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</w:p>
    <w:p w:rsidR="004F70F5" w:rsidRDefault="004F70F5" w:rsidP="004F70F5">
      <w:pPr>
        <w:rPr>
          <w:sz w:val="28"/>
          <w:szCs w:val="28"/>
        </w:rPr>
      </w:pPr>
      <w:r>
        <w:rPr>
          <w:sz w:val="28"/>
          <w:szCs w:val="28"/>
        </w:rPr>
        <w:t>в занимаемых ей помещениях</w:t>
      </w:r>
    </w:p>
    <w:p w:rsidR="004F70F5" w:rsidRDefault="004F70F5" w:rsidP="004F70F5">
      <w:pPr>
        <w:pStyle w:val="ConsPlusNormal"/>
        <w:jc w:val="center"/>
        <w:rPr>
          <w:sz w:val="28"/>
          <w:szCs w:val="28"/>
        </w:rPr>
      </w:pPr>
    </w:p>
    <w:p w:rsidR="00AA4B6A" w:rsidRDefault="00AA4B6A" w:rsidP="004F70F5">
      <w:pPr>
        <w:pStyle w:val="ConsPlusNormal"/>
        <w:jc w:val="center"/>
        <w:rPr>
          <w:sz w:val="28"/>
          <w:szCs w:val="28"/>
        </w:rPr>
      </w:pPr>
    </w:p>
    <w:p w:rsidR="00067B5D" w:rsidRDefault="004F70F5" w:rsidP="00067B5D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руководствуясь Уставом </w:t>
      </w:r>
      <w:r w:rsidR="00067B5D">
        <w:rPr>
          <w:rFonts w:ascii="Times New Roman" w:hAnsi="Times New Roman" w:cs="Times New Roman"/>
          <w:kern w:val="1"/>
          <w:sz w:val="28"/>
          <w:szCs w:val="28"/>
        </w:rPr>
        <w:t xml:space="preserve">муниципального образования «Буденновское </w:t>
      </w:r>
      <w:r>
        <w:rPr>
          <w:rFonts w:ascii="Times New Roman" w:hAnsi="Times New Roman" w:cs="Times New Roman"/>
          <w:kern w:val="1"/>
          <w:sz w:val="28"/>
          <w:szCs w:val="28"/>
        </w:rPr>
        <w:t>сельско</w:t>
      </w:r>
      <w:r w:rsidR="00067B5D">
        <w:rPr>
          <w:rFonts w:ascii="Times New Roman" w:hAnsi="Times New Roman" w:cs="Times New Roman"/>
          <w:kern w:val="1"/>
          <w:sz w:val="28"/>
          <w:szCs w:val="28"/>
        </w:rPr>
        <w:t>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поселени</w:t>
      </w:r>
      <w:r w:rsidR="00067B5D">
        <w:rPr>
          <w:rFonts w:ascii="Times New Roman" w:hAnsi="Times New Roman" w:cs="Times New Roman"/>
          <w:kern w:val="1"/>
          <w:sz w:val="28"/>
          <w:szCs w:val="28"/>
        </w:rPr>
        <w:t>е»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администрация </w:t>
      </w:r>
      <w:r w:rsidR="00067B5D" w:rsidRPr="00067B5D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067B5D">
        <w:rPr>
          <w:rFonts w:ascii="Times New Roman" w:hAnsi="Times New Roman" w:cs="Times New Roman"/>
          <w:sz w:val="28"/>
          <w:szCs w:val="28"/>
        </w:rPr>
        <w:t>,</w:t>
      </w:r>
    </w:p>
    <w:p w:rsidR="00AA4B6A" w:rsidRDefault="00AA4B6A" w:rsidP="00067B5D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70F5" w:rsidRDefault="00067B5D" w:rsidP="00067B5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067B5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4F70F5" w:rsidRPr="00067B5D">
        <w:rPr>
          <w:rFonts w:ascii="Times New Roman" w:hAnsi="Times New Roman" w:cs="Times New Roman"/>
          <w:b/>
          <w:kern w:val="1"/>
          <w:sz w:val="28"/>
          <w:szCs w:val="28"/>
        </w:rPr>
        <w:t>постановляет:</w:t>
      </w:r>
    </w:p>
    <w:p w:rsidR="00AA4B6A" w:rsidRPr="00067B5D" w:rsidRDefault="00AA4B6A" w:rsidP="00067B5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4F70F5" w:rsidRDefault="004F70F5" w:rsidP="00067B5D">
      <w:pPr>
        <w:pStyle w:val="ConsPlusNormal"/>
        <w:widowControl/>
        <w:numPr>
          <w:ilvl w:val="0"/>
          <w:numId w:val="5"/>
        </w:numPr>
        <w:spacing w:line="276" w:lineRule="auto"/>
        <w:ind w:left="0" w:firstLine="35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ознакомления пользователей информацией с информацией о деятельности Администрации</w:t>
      </w:r>
      <w:r w:rsidR="00067B5D">
        <w:rPr>
          <w:rFonts w:ascii="Times New Roman" w:hAnsi="Times New Roman" w:cs="Times New Roman"/>
          <w:sz w:val="28"/>
          <w:szCs w:val="28"/>
        </w:rPr>
        <w:t xml:space="preserve"> Буденновского</w:t>
      </w:r>
      <w:r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сельского поселения </w:t>
      </w:r>
      <w:r w:rsidR="00067B5D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занимаемых ей помещениях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(прилагается).</w:t>
      </w:r>
    </w:p>
    <w:p w:rsidR="00067B5D" w:rsidRPr="00067B5D" w:rsidRDefault="00067B5D" w:rsidP="00067B5D">
      <w:pPr>
        <w:widowControl w:val="0"/>
        <w:suppressAutoHyphens w:val="0"/>
        <w:spacing w:line="276" w:lineRule="auto"/>
        <w:jc w:val="both"/>
        <w:rPr>
          <w:spacing w:val="20"/>
          <w:sz w:val="28"/>
          <w:szCs w:val="28"/>
        </w:rPr>
      </w:pPr>
      <w:r>
        <w:rPr>
          <w:szCs w:val="28"/>
        </w:rPr>
        <w:t xml:space="preserve">     </w:t>
      </w:r>
      <w:r w:rsidRPr="00067B5D">
        <w:rPr>
          <w:sz w:val="28"/>
          <w:szCs w:val="28"/>
        </w:rPr>
        <w:t>2.</w:t>
      </w:r>
      <w:proofErr w:type="gramStart"/>
      <w:r w:rsidRPr="00067B5D">
        <w:rPr>
          <w:sz w:val="28"/>
          <w:szCs w:val="28"/>
        </w:rPr>
        <w:t>Разместить</w:t>
      </w:r>
      <w:proofErr w:type="gramEnd"/>
      <w:r w:rsidRPr="00067B5D">
        <w:rPr>
          <w:sz w:val="28"/>
          <w:szCs w:val="28"/>
        </w:rPr>
        <w:t xml:space="preserve"> настоящее постановление в сети Интернет на официальном                      Интернет-сайте Администрации Буденновского сельского поселения.</w:t>
      </w:r>
    </w:p>
    <w:p w:rsidR="00067B5D" w:rsidRPr="00067B5D" w:rsidRDefault="00067B5D" w:rsidP="00067B5D">
      <w:pPr>
        <w:widowControl w:val="0"/>
        <w:suppressAutoHyphens w:val="0"/>
        <w:spacing w:line="276" w:lineRule="auto"/>
        <w:ind w:left="360"/>
        <w:jc w:val="both"/>
        <w:rPr>
          <w:spacing w:val="20"/>
          <w:sz w:val="28"/>
          <w:szCs w:val="28"/>
        </w:rPr>
      </w:pPr>
      <w:r w:rsidRPr="00067B5D">
        <w:rPr>
          <w:sz w:val="28"/>
          <w:szCs w:val="28"/>
        </w:rPr>
        <w:t xml:space="preserve">3. </w:t>
      </w:r>
      <w:proofErr w:type="gramStart"/>
      <w:r w:rsidRPr="00067B5D">
        <w:rPr>
          <w:sz w:val="28"/>
          <w:szCs w:val="28"/>
        </w:rPr>
        <w:t>Контроль за</w:t>
      </w:r>
      <w:proofErr w:type="gramEnd"/>
      <w:r w:rsidRPr="00067B5D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4F70F5" w:rsidRDefault="00067B5D" w:rsidP="00067B5D">
      <w:pPr>
        <w:autoSpaceDE w:val="0"/>
        <w:spacing w:line="276" w:lineRule="auto"/>
        <w:ind w:firstLine="720"/>
        <w:jc w:val="both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</w:t>
      </w:r>
    </w:p>
    <w:p w:rsidR="004F70F5" w:rsidRDefault="004F70F5" w:rsidP="004F70F5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067B5D" w:rsidRDefault="00067B5D" w:rsidP="004F70F5">
      <w:pPr>
        <w:jc w:val="center"/>
        <w:rPr>
          <w:b/>
          <w:sz w:val="28"/>
          <w:szCs w:val="28"/>
        </w:rPr>
      </w:pPr>
    </w:p>
    <w:p w:rsidR="00067B5D" w:rsidRPr="00067B5D" w:rsidRDefault="00067B5D" w:rsidP="00067B5D">
      <w:pPr>
        <w:tabs>
          <w:tab w:val="left" w:pos="6946"/>
          <w:tab w:val="left" w:pos="7230"/>
        </w:tabs>
        <w:rPr>
          <w:sz w:val="28"/>
          <w:szCs w:val="28"/>
        </w:rPr>
      </w:pPr>
      <w:r w:rsidRPr="00067B5D">
        <w:rPr>
          <w:sz w:val="28"/>
          <w:szCs w:val="28"/>
        </w:rPr>
        <w:t xml:space="preserve">Глава Администрации </w:t>
      </w:r>
    </w:p>
    <w:p w:rsidR="00067B5D" w:rsidRPr="00067B5D" w:rsidRDefault="00067B5D" w:rsidP="00067B5D">
      <w:pPr>
        <w:tabs>
          <w:tab w:val="left" w:pos="6946"/>
          <w:tab w:val="left" w:pos="7230"/>
        </w:tabs>
        <w:rPr>
          <w:sz w:val="28"/>
          <w:szCs w:val="28"/>
        </w:rPr>
      </w:pPr>
      <w:r w:rsidRPr="00067B5D">
        <w:rPr>
          <w:sz w:val="28"/>
          <w:szCs w:val="28"/>
        </w:rPr>
        <w:t>Буденновского сельского поселения                                          К. В. Степаненко</w:t>
      </w:r>
    </w:p>
    <w:p w:rsidR="00067B5D" w:rsidRPr="00067B5D" w:rsidRDefault="00067B5D" w:rsidP="00067B5D">
      <w:pPr>
        <w:tabs>
          <w:tab w:val="left" w:pos="6946"/>
          <w:tab w:val="left" w:pos="7230"/>
        </w:tabs>
        <w:ind w:left="-567"/>
        <w:rPr>
          <w:sz w:val="28"/>
          <w:szCs w:val="28"/>
        </w:rPr>
      </w:pPr>
    </w:p>
    <w:p w:rsidR="00067B5D" w:rsidRDefault="00067B5D" w:rsidP="00067B5D">
      <w:pPr>
        <w:tabs>
          <w:tab w:val="left" w:pos="6946"/>
          <w:tab w:val="left" w:pos="7230"/>
        </w:tabs>
        <w:ind w:left="-567"/>
        <w:rPr>
          <w:sz w:val="28"/>
          <w:szCs w:val="28"/>
        </w:rPr>
      </w:pPr>
    </w:p>
    <w:p w:rsidR="00067B5D" w:rsidRDefault="00067B5D" w:rsidP="004F70F5">
      <w:pPr>
        <w:jc w:val="center"/>
        <w:rPr>
          <w:b/>
          <w:sz w:val="28"/>
          <w:szCs w:val="28"/>
        </w:rPr>
      </w:pPr>
    </w:p>
    <w:p w:rsidR="00067B5D" w:rsidRDefault="00067B5D" w:rsidP="004F70F5">
      <w:pPr>
        <w:jc w:val="center"/>
        <w:rPr>
          <w:b/>
          <w:sz w:val="28"/>
          <w:szCs w:val="28"/>
        </w:rPr>
      </w:pPr>
    </w:p>
    <w:p w:rsidR="00067B5D" w:rsidRPr="005C2972" w:rsidRDefault="00067B5D" w:rsidP="00067B5D">
      <w:pPr>
        <w:tabs>
          <w:tab w:val="left" w:pos="142"/>
        </w:tabs>
        <w:jc w:val="right"/>
        <w:rPr>
          <w:sz w:val="18"/>
          <w:szCs w:val="18"/>
        </w:rPr>
      </w:pPr>
      <w:r w:rsidRPr="005C2972">
        <w:rPr>
          <w:sz w:val="18"/>
          <w:szCs w:val="18"/>
        </w:rPr>
        <w:t>Приложение 1</w:t>
      </w:r>
    </w:p>
    <w:p w:rsidR="00067B5D" w:rsidRDefault="00067B5D" w:rsidP="00067B5D">
      <w:pPr>
        <w:tabs>
          <w:tab w:val="left" w:pos="142"/>
        </w:tabs>
        <w:jc w:val="right"/>
        <w:rPr>
          <w:sz w:val="18"/>
          <w:szCs w:val="18"/>
        </w:rPr>
      </w:pPr>
      <w:r w:rsidRPr="005C2972">
        <w:rPr>
          <w:sz w:val="18"/>
          <w:szCs w:val="18"/>
        </w:rPr>
        <w:t xml:space="preserve"> к постановлению Администрации </w:t>
      </w:r>
    </w:p>
    <w:p w:rsidR="00067B5D" w:rsidRPr="005C2972" w:rsidRDefault="00067B5D" w:rsidP="00067B5D">
      <w:pPr>
        <w:tabs>
          <w:tab w:val="left" w:pos="142"/>
        </w:tabs>
        <w:jc w:val="right"/>
        <w:rPr>
          <w:sz w:val="18"/>
          <w:szCs w:val="18"/>
        </w:rPr>
      </w:pPr>
      <w:r>
        <w:rPr>
          <w:sz w:val="18"/>
          <w:szCs w:val="18"/>
        </w:rPr>
        <w:t>Буденновского</w:t>
      </w:r>
      <w:r w:rsidRPr="005C2972">
        <w:rPr>
          <w:sz w:val="18"/>
          <w:szCs w:val="18"/>
        </w:rPr>
        <w:t xml:space="preserve"> сельского поселения</w:t>
      </w:r>
    </w:p>
    <w:p w:rsidR="00067B5D" w:rsidRPr="005C2972" w:rsidRDefault="00067B5D" w:rsidP="00067B5D">
      <w:pPr>
        <w:tabs>
          <w:tab w:val="left" w:pos="142"/>
        </w:tabs>
        <w:jc w:val="right"/>
        <w:rPr>
          <w:sz w:val="18"/>
          <w:szCs w:val="18"/>
        </w:rPr>
      </w:pPr>
      <w:r w:rsidRPr="005C2972">
        <w:rPr>
          <w:sz w:val="18"/>
          <w:szCs w:val="18"/>
        </w:rPr>
        <w:tab/>
        <w:t xml:space="preserve">                 от </w:t>
      </w:r>
      <w:r>
        <w:rPr>
          <w:sz w:val="18"/>
          <w:szCs w:val="18"/>
        </w:rPr>
        <w:t xml:space="preserve"> 20.07.2021 </w:t>
      </w:r>
      <w:r w:rsidRPr="005C2972">
        <w:rPr>
          <w:sz w:val="18"/>
          <w:szCs w:val="18"/>
        </w:rPr>
        <w:t xml:space="preserve"> г. №</w:t>
      </w:r>
      <w:r>
        <w:rPr>
          <w:sz w:val="18"/>
          <w:szCs w:val="18"/>
        </w:rPr>
        <w:t xml:space="preserve"> 53 </w:t>
      </w:r>
    </w:p>
    <w:p w:rsidR="00067B5D" w:rsidRDefault="00067B5D" w:rsidP="004F70F5">
      <w:pPr>
        <w:jc w:val="center"/>
        <w:rPr>
          <w:b/>
          <w:sz w:val="28"/>
          <w:szCs w:val="28"/>
        </w:rPr>
      </w:pPr>
    </w:p>
    <w:p w:rsidR="004F70F5" w:rsidRDefault="004F70F5" w:rsidP="004F7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ПОРЯДКЕ ОЗНАКОМЛЕНИЯ ПОЛЬЗОВАТЕЛЕЙ ИНФОРМАЦИЕЙ</w:t>
      </w:r>
      <w:r>
        <w:rPr>
          <w:b/>
          <w:sz w:val="28"/>
          <w:szCs w:val="28"/>
        </w:rPr>
        <w:br/>
        <w:t xml:space="preserve">С ИНФОРМАЦИЕЙ О ДЕЯТЕЛЬНОСТИ АДМИНИСТРАЦИИ </w:t>
      </w:r>
      <w:r w:rsidR="00067B5D">
        <w:rPr>
          <w:b/>
          <w:sz w:val="28"/>
          <w:szCs w:val="28"/>
        </w:rPr>
        <w:t xml:space="preserve">БУДЕННОВСКОГО </w:t>
      </w:r>
      <w:r>
        <w:rPr>
          <w:b/>
          <w:kern w:val="1"/>
          <w:sz w:val="28"/>
          <w:szCs w:val="28"/>
        </w:rPr>
        <w:t xml:space="preserve">СЕЛЬСКОГО ПОСЕЛЕНИЯ </w:t>
      </w:r>
      <w:r w:rsidR="00067B5D">
        <w:rPr>
          <w:b/>
          <w:kern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ЗАНИМАЕМЫХ ЕЙ ПОМЕЩЕНИЯХ</w:t>
      </w:r>
    </w:p>
    <w:p w:rsidR="004F70F5" w:rsidRDefault="004F70F5" w:rsidP="004F70F5">
      <w:pPr>
        <w:jc w:val="center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4F70F5" w:rsidRDefault="004F70F5" w:rsidP="004F70F5">
      <w:pPr>
        <w:jc w:val="center"/>
        <w:rPr>
          <w:sz w:val="28"/>
          <w:szCs w:val="28"/>
        </w:rPr>
      </w:pP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доступа пользователей информацией к информации о деятельности Администрации</w:t>
      </w:r>
      <w:r>
        <w:rPr>
          <w:kern w:val="1"/>
          <w:sz w:val="28"/>
          <w:szCs w:val="28"/>
        </w:rPr>
        <w:t xml:space="preserve"> </w:t>
      </w:r>
      <w:r w:rsidR="00067B5D">
        <w:rPr>
          <w:kern w:val="1"/>
          <w:sz w:val="28"/>
          <w:szCs w:val="28"/>
        </w:rPr>
        <w:t xml:space="preserve">Буденновского </w:t>
      </w:r>
      <w:r>
        <w:rPr>
          <w:kern w:val="1"/>
          <w:sz w:val="28"/>
          <w:szCs w:val="28"/>
        </w:rPr>
        <w:t xml:space="preserve">сельского поселения </w:t>
      </w:r>
      <w:r w:rsidR="00067B5D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в занимаемых ей помещениях.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067B5D">
        <w:rPr>
          <w:kern w:val="1"/>
          <w:sz w:val="28"/>
          <w:szCs w:val="28"/>
        </w:rPr>
        <w:t>Буденновском</w:t>
      </w:r>
      <w:proofErr w:type="gramEnd"/>
      <w:r>
        <w:rPr>
          <w:kern w:val="1"/>
          <w:sz w:val="28"/>
          <w:szCs w:val="28"/>
        </w:rPr>
        <w:t xml:space="preserve"> сельском поселении </w:t>
      </w:r>
      <w:r w:rsidR="00067B5D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067B5D">
        <w:rPr>
          <w:kern w:val="1"/>
          <w:sz w:val="28"/>
          <w:szCs w:val="28"/>
        </w:rPr>
        <w:t>Буденновского</w:t>
      </w:r>
      <w:r>
        <w:rPr>
          <w:kern w:val="1"/>
          <w:sz w:val="28"/>
          <w:szCs w:val="28"/>
        </w:rPr>
        <w:t xml:space="preserve"> сельского поселения </w:t>
      </w:r>
      <w:r w:rsidR="00067B5D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органы местного самоуправления)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 xml:space="preserve"> в занимаемых ими помещениях:</w:t>
      </w:r>
    </w:p>
    <w:p w:rsidR="004F70F5" w:rsidRDefault="004F70F5" w:rsidP="004F70F5">
      <w:pPr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1) администрации </w:t>
      </w:r>
      <w:r w:rsidR="00067B5D">
        <w:rPr>
          <w:kern w:val="1"/>
          <w:sz w:val="28"/>
          <w:szCs w:val="28"/>
        </w:rPr>
        <w:t>Буденновского</w:t>
      </w:r>
      <w:r>
        <w:rPr>
          <w:kern w:val="1"/>
          <w:sz w:val="28"/>
          <w:szCs w:val="28"/>
        </w:rPr>
        <w:t xml:space="preserve"> сельского поселения (далее – Администрация муниципального образования);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2) контрольно-счетного </w:t>
      </w:r>
      <w:r w:rsidR="00067B5D">
        <w:rPr>
          <w:kern w:val="1"/>
          <w:sz w:val="28"/>
          <w:szCs w:val="28"/>
        </w:rPr>
        <w:t xml:space="preserve">Буденновского </w:t>
      </w:r>
      <w:r>
        <w:rPr>
          <w:kern w:val="1"/>
          <w:sz w:val="28"/>
          <w:szCs w:val="28"/>
        </w:rPr>
        <w:t xml:space="preserve">сельского поселения </w:t>
      </w:r>
      <w:r w:rsidR="00067B5D">
        <w:rPr>
          <w:kern w:val="1"/>
          <w:sz w:val="28"/>
          <w:szCs w:val="28"/>
        </w:rPr>
        <w:t xml:space="preserve"> </w:t>
      </w:r>
      <w:r>
        <w:rPr>
          <w:i/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(далее – Контрольно-счетный орган сельского поселения)</w:t>
      </w:r>
      <w:r>
        <w:rPr>
          <w:sz w:val="28"/>
          <w:szCs w:val="28"/>
        </w:rPr>
        <w:t>.</w:t>
      </w:r>
    </w:p>
    <w:p w:rsidR="004F70F5" w:rsidRDefault="004F70F5" w:rsidP="004F70F5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уполномоченным руководителем соответствующего органа Администрации муниципального образования (далее – лицо, ответственное за ознакомление).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F70F5" w:rsidRDefault="004F70F5" w:rsidP="004F70F5">
      <w:pPr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>
        <w:rPr>
          <w:kern w:val="1"/>
          <w:sz w:val="28"/>
          <w:szCs w:val="28"/>
        </w:rPr>
        <w:t>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Администрация </w:t>
      </w:r>
      <w:r w:rsidR="00AA4B6A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в занимаемых ей помещениях обеспечивает в порядке и сроки, предусмотренные настоящим Положением, иными правовыми актами сельского поселения: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ознакомление пользователей информацией с информацией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в занимаемых ей помещениях в устной форме;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ознакомление пользователей информацией с документированной информацией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включенной в фонд общедоступной информации о деятельности администрации муниципального образования (далее – фонд), сформированный в порядке, предусмотренном приложением 1 к настоящему Положения;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ознакомление пользователей информацией с документированной информацией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поселения, не включенной в фонд.</w:t>
      </w:r>
    </w:p>
    <w:p w:rsidR="004F70F5" w:rsidRDefault="004F70F5" w:rsidP="004F70F5">
      <w:pPr>
        <w:jc w:val="center"/>
        <w:rPr>
          <w:b/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2. Порядок ознакомления пользователей информацией с информацией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в устной форме</w:t>
      </w:r>
    </w:p>
    <w:p w:rsidR="004F70F5" w:rsidRDefault="004F70F5" w:rsidP="004F70F5">
      <w:pPr>
        <w:jc w:val="center"/>
        <w:rPr>
          <w:sz w:val="28"/>
          <w:szCs w:val="28"/>
        </w:rPr>
      </w:pP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Информацию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в устной форме пользователь информацией вправе бесплатно получить при обращении непосредственно в Администрацию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</w:t>
      </w:r>
      <w:r>
        <w:rPr>
          <w:kern w:val="1"/>
          <w:sz w:val="28"/>
          <w:szCs w:val="28"/>
        </w:rPr>
        <w:t xml:space="preserve"> к лицу, ответственному за ознакомление</w:t>
      </w:r>
      <w:r>
        <w:rPr>
          <w:sz w:val="28"/>
          <w:szCs w:val="28"/>
        </w:rPr>
        <w:t xml:space="preserve">, в рабочее время в соответствии с правовыми актами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поселения, определяющими режим работы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и (или) ее структурных подразделений.</w:t>
      </w:r>
      <w:proofErr w:type="gramEnd"/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Устное информирование пользователей информацией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пользователю информацией необходима информация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объем информации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</w:t>
      </w:r>
      <w:r>
        <w:rPr>
          <w:sz w:val="28"/>
          <w:szCs w:val="28"/>
        </w:rPr>
        <w:lastRenderedPageBreak/>
        <w:t xml:space="preserve">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поселения.</w:t>
      </w:r>
    </w:p>
    <w:p w:rsidR="004F70F5" w:rsidRDefault="004F70F5" w:rsidP="004F70F5">
      <w:pPr>
        <w:jc w:val="both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3. Порядок ознакомления пользователей информацией</w:t>
      </w:r>
      <w:r>
        <w:rPr>
          <w:sz w:val="28"/>
          <w:szCs w:val="28"/>
        </w:rPr>
        <w:br/>
        <w:t xml:space="preserve">с документированной информацией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включенной в фонд</w:t>
      </w:r>
    </w:p>
    <w:p w:rsidR="004F70F5" w:rsidRDefault="004F70F5" w:rsidP="004F70F5">
      <w:pPr>
        <w:jc w:val="center"/>
        <w:rPr>
          <w:sz w:val="28"/>
          <w:szCs w:val="28"/>
        </w:rPr>
      </w:pP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>
        <w:rPr>
          <w:sz w:val="28"/>
          <w:szCs w:val="28"/>
        </w:rPr>
        <w:t xml:space="preserve"> фонду).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целях ознакомления пользователей информацией с документами, включенными в состав фонда, на официальном сайте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kern w:val="1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 информационно-телекоммуникационной сети «Интернет» (в разделе «НОВОСТИ») обеспечивается возможность бесплатного поиска и воспроизведения документов, включенных в состав фонда.</w:t>
      </w:r>
      <w:r>
        <w:rPr>
          <w:rStyle w:val="a3"/>
          <w:sz w:val="28"/>
          <w:szCs w:val="28"/>
        </w:rPr>
        <w:footnoteReference w:id="2"/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4. Порядок ознакомления пользователей информацией</w:t>
      </w:r>
      <w:r>
        <w:rPr>
          <w:sz w:val="28"/>
          <w:szCs w:val="28"/>
        </w:rPr>
        <w:br/>
        <w:t xml:space="preserve">с документированной информацией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не включенной в фонд</w:t>
      </w:r>
    </w:p>
    <w:p w:rsidR="004F70F5" w:rsidRDefault="004F70F5" w:rsidP="004F70F5">
      <w:pPr>
        <w:jc w:val="center"/>
        <w:rPr>
          <w:sz w:val="28"/>
          <w:szCs w:val="28"/>
        </w:rPr>
      </w:pP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документированной информацией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осуществляется путем </w:t>
      </w:r>
      <w:r>
        <w:rPr>
          <w:sz w:val="28"/>
          <w:szCs w:val="28"/>
        </w:rPr>
        <w:lastRenderedPageBreak/>
        <w:t>обращения к лицу, ответственному за ознакомление, с письменным заявлением на имя руководителя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муниципального образования (далее – заявление).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заявлении указываются: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способ предоставления копий документов, содержащих запрашиваемую информацию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(личное получение, по почте, в том числе по электронной почте, на компьютерном накопительном устройстве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>);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rPr>
          <w:sz w:val="28"/>
          <w:szCs w:val="28"/>
        </w:rPr>
        <w:t xml:space="preserve"> информацию о деятельности Администрации </w:t>
      </w:r>
      <w:r w:rsidR="001A10B9">
        <w:rPr>
          <w:kern w:val="1"/>
          <w:sz w:val="28"/>
          <w:szCs w:val="28"/>
        </w:rPr>
        <w:lastRenderedPageBreak/>
        <w:t xml:space="preserve">Буденновского </w:t>
      </w:r>
      <w:r>
        <w:rPr>
          <w:sz w:val="28"/>
          <w:szCs w:val="28"/>
        </w:rPr>
        <w:t>сельского поселения, а также оценку их соответствия требованиям, предусмотренным пунктом 4 настоящего Положения.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Лицом, ответственным за ознакомление, в отношении каждого документа, указанного в заявлении и содержащего информацию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принимается одно из двух решений: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>
        <w:rPr>
          <w:sz w:val="28"/>
          <w:szCs w:val="28"/>
        </w:rPr>
        <w:t xml:space="preserve"> в следующих случаях: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отсутствие запрашиваемого пользователем информацией документа в Администрации </w:t>
      </w:r>
      <w:r w:rsidR="00D60A7D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D60A7D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поселения, в рабочее время в соответствии с правовыми актами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определяющими режим работы указанного органа и (или) его структурных подразделений.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  <w:sectPr w:rsidR="004F70F5" w:rsidSect="00067B5D">
          <w:headerReference w:type="first" r:id="rId7"/>
          <w:footerReference w:type="first" r:id="rId8"/>
          <w:pgSz w:w="11906" w:h="16838"/>
          <w:pgMar w:top="426" w:right="850" w:bottom="1410" w:left="1701" w:header="1134" w:footer="1134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 xml:space="preserve">25. Плата за предоставление информации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 взимается в случае ее предоставления по заявлению пользователя информации, если объем </w:t>
      </w:r>
      <w:r>
        <w:rPr>
          <w:sz w:val="28"/>
          <w:szCs w:val="28"/>
        </w:rPr>
        <w:lastRenderedPageBreak/>
        <w:t>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F70F5" w:rsidRPr="00D60A7D" w:rsidRDefault="004F70F5" w:rsidP="004F70F5">
      <w:pPr>
        <w:ind w:left="4536"/>
        <w:rPr>
          <w:sz w:val="20"/>
          <w:szCs w:val="20"/>
        </w:rPr>
      </w:pPr>
      <w:r w:rsidRPr="00D60A7D">
        <w:rPr>
          <w:sz w:val="20"/>
          <w:szCs w:val="20"/>
        </w:rPr>
        <w:lastRenderedPageBreak/>
        <w:t>Приложение 1</w:t>
      </w:r>
    </w:p>
    <w:p w:rsidR="004F70F5" w:rsidRPr="00D60A7D" w:rsidRDefault="004F70F5" w:rsidP="004F70F5">
      <w:pPr>
        <w:ind w:left="4536"/>
        <w:rPr>
          <w:sz w:val="20"/>
          <w:szCs w:val="20"/>
        </w:rPr>
      </w:pPr>
      <w:r w:rsidRPr="00D60A7D">
        <w:rPr>
          <w:sz w:val="20"/>
          <w:szCs w:val="20"/>
        </w:rPr>
        <w:t xml:space="preserve">к Положению о порядке ознакомления пользователей информацией с информацией о деятельности </w:t>
      </w:r>
      <w:r w:rsidR="001A10B9" w:rsidRPr="00D60A7D">
        <w:rPr>
          <w:sz w:val="20"/>
          <w:szCs w:val="20"/>
        </w:rPr>
        <w:t>А</w:t>
      </w:r>
      <w:r w:rsidRPr="00D60A7D">
        <w:rPr>
          <w:sz w:val="20"/>
          <w:szCs w:val="20"/>
        </w:rPr>
        <w:t>дминистрации</w:t>
      </w:r>
      <w:r w:rsidR="001A10B9" w:rsidRPr="00D60A7D">
        <w:rPr>
          <w:kern w:val="1"/>
          <w:sz w:val="20"/>
          <w:szCs w:val="20"/>
        </w:rPr>
        <w:t xml:space="preserve"> Буденновского </w:t>
      </w:r>
      <w:r w:rsidRPr="00D60A7D">
        <w:rPr>
          <w:sz w:val="20"/>
          <w:szCs w:val="20"/>
        </w:rPr>
        <w:t>сельского поселения</w:t>
      </w:r>
      <w:r w:rsidRPr="00D60A7D">
        <w:rPr>
          <w:i/>
          <w:kern w:val="1"/>
          <w:sz w:val="20"/>
          <w:szCs w:val="20"/>
        </w:rPr>
        <w:t xml:space="preserve"> </w:t>
      </w:r>
      <w:r w:rsidR="001A10B9" w:rsidRPr="00D60A7D">
        <w:rPr>
          <w:kern w:val="1"/>
          <w:sz w:val="20"/>
          <w:szCs w:val="20"/>
        </w:rPr>
        <w:t xml:space="preserve"> </w:t>
      </w:r>
      <w:r w:rsidRPr="00D60A7D">
        <w:rPr>
          <w:i/>
          <w:kern w:val="1"/>
          <w:sz w:val="20"/>
          <w:szCs w:val="20"/>
        </w:rPr>
        <w:t xml:space="preserve"> </w:t>
      </w:r>
      <w:r w:rsidRPr="00D60A7D">
        <w:rPr>
          <w:sz w:val="20"/>
          <w:szCs w:val="20"/>
        </w:rPr>
        <w:t>в занимаемых ей помещениях</w:t>
      </w:r>
    </w:p>
    <w:p w:rsidR="004F70F5" w:rsidRDefault="004F70F5" w:rsidP="004F70F5">
      <w:pPr>
        <w:ind w:left="4536"/>
        <w:rPr>
          <w:b/>
          <w:sz w:val="28"/>
          <w:szCs w:val="28"/>
        </w:rPr>
      </w:pPr>
    </w:p>
    <w:p w:rsidR="004F70F5" w:rsidRDefault="004F70F5" w:rsidP="004F70F5">
      <w:pPr>
        <w:jc w:val="center"/>
        <w:rPr>
          <w:b/>
          <w:sz w:val="28"/>
          <w:szCs w:val="28"/>
        </w:rPr>
      </w:pPr>
    </w:p>
    <w:p w:rsidR="004F70F5" w:rsidRDefault="004F70F5" w:rsidP="004F7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/>
        <w:t>ФОРМИРОВАНИЯ ФОНДА ОБЩЕДОСТУПНОЙ ИНФОРМАЦИИ</w:t>
      </w:r>
      <w:r>
        <w:rPr>
          <w:b/>
          <w:sz w:val="28"/>
          <w:szCs w:val="28"/>
        </w:rPr>
        <w:br/>
        <w:t>О ДЕЯТЕЛЬНОСТИ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D60A7D">
        <w:rPr>
          <w:b/>
          <w:sz w:val="28"/>
          <w:szCs w:val="28"/>
        </w:rPr>
        <w:t xml:space="preserve"> БУДЕННОВСКОГО </w:t>
      </w:r>
      <w:r>
        <w:rPr>
          <w:b/>
          <w:sz w:val="28"/>
          <w:szCs w:val="28"/>
        </w:rPr>
        <w:t xml:space="preserve">СЕЛЬСКОГО ПОСЕЛЕНИЯ </w:t>
      </w:r>
      <w:r w:rsidR="001A10B9">
        <w:rPr>
          <w:b/>
          <w:bCs/>
          <w:kern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А ТАКЖЕ ОРГАНИЗАЦИИ ДОСТУПА К ДОКУМЕНТАМ, ВКЛЮЧЕННЫМ В УКАЗАННЫЙ ФОНД</w:t>
      </w:r>
    </w:p>
    <w:p w:rsidR="004F70F5" w:rsidRDefault="004F70F5" w:rsidP="004F70F5">
      <w:pPr>
        <w:jc w:val="both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4F70F5" w:rsidRDefault="004F70F5" w:rsidP="004F70F5">
      <w:pPr>
        <w:jc w:val="both"/>
        <w:rPr>
          <w:sz w:val="28"/>
          <w:szCs w:val="28"/>
        </w:rPr>
      </w:pP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формирования фонда общедоступной информации о деятельности </w:t>
      </w:r>
      <w:bookmarkStart w:id="0" w:name="_GoBack"/>
      <w:bookmarkEnd w:id="0"/>
      <w:r>
        <w:rPr>
          <w:sz w:val="28"/>
          <w:szCs w:val="28"/>
        </w:rPr>
        <w:t>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  <w:r w:rsidR="001A10B9">
        <w:rPr>
          <w:sz w:val="28"/>
          <w:szCs w:val="28"/>
        </w:rPr>
        <w:t xml:space="preserve"> </w:t>
      </w:r>
      <w:r>
        <w:rPr>
          <w:i/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(далее – Администрация сельского поселения), контрольно-счетного органа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kern w:val="1"/>
          <w:sz w:val="28"/>
          <w:szCs w:val="28"/>
        </w:rPr>
        <w:t xml:space="preserve"> сельского поселения </w:t>
      </w:r>
      <w:r w:rsidR="001A10B9">
        <w:rPr>
          <w:kern w:val="1"/>
          <w:sz w:val="28"/>
          <w:szCs w:val="28"/>
        </w:rPr>
        <w:t xml:space="preserve"> </w:t>
      </w:r>
      <w:r>
        <w:rPr>
          <w:i/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(далее – Контрольно-счетный орган сельского поселения)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 xml:space="preserve"> (далее – фонд, органы местного самоуправления).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Фонд представляет собой организационно упорядоченную совокупность электронных документов, содержащих информацию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фонда обеспечивается </w:t>
      </w:r>
      <w:r w:rsidR="00D60A7D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Администрации </w:t>
      </w:r>
      <w:r w:rsidR="00D60A7D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поселения, уполномоченным </w:t>
      </w:r>
      <w:r w:rsidR="00D60A7D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(далее – информатор).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Руководитель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 из числа должностных лиц Администрации сельского поселения,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lastRenderedPageBreak/>
        <w:t>информатору для ее включения в состав фонда (далее – уполномоченные должностные лица).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информатору</w:t>
      </w:r>
      <w:bookmarkStart w:id="1" w:name="Par80"/>
      <w:bookmarkEnd w:id="1"/>
      <w:r>
        <w:rPr>
          <w:sz w:val="28"/>
          <w:szCs w:val="28"/>
        </w:rPr>
        <w:t xml:space="preserve">. Формирование фонда осуществляется за счет средств бюджета сельского поселения </w:t>
      </w:r>
      <w:r w:rsidR="001A1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местный бюджет). 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Плата за ознакомление с информацией о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с пользователей информацией не взимается.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2. Состав фонда</w:t>
      </w:r>
    </w:p>
    <w:p w:rsidR="004F70F5" w:rsidRDefault="004F70F5" w:rsidP="004F70F5">
      <w:pPr>
        <w:jc w:val="both"/>
        <w:rPr>
          <w:sz w:val="28"/>
          <w:szCs w:val="28"/>
        </w:rPr>
      </w:pP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2" w:name="Par81"/>
      <w:bookmarkEnd w:id="2"/>
      <w:r>
        <w:rPr>
          <w:sz w:val="28"/>
          <w:szCs w:val="28"/>
        </w:rPr>
        <w:t xml:space="preserve">1) Муниципальные правовые акты, изданные Администрацией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тексты проектов муниципальных правовых актов;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муниципальные правовые акты, устанавливающие порядок планирования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принятия проектов муниципальных актов;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акты о назначении на должность и освобождения от должности руководителя администрации муниципального образования; 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ежегодные отчеты о результатах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 органов местного самоуправления;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правовые акты о создании, реорганизации, ликвидации муниципальных унитарных предприятий и муниципальных учреждений;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документы территориального планирования;</w:t>
      </w:r>
    </w:p>
    <w:p w:rsidR="004F70F5" w:rsidRDefault="004F70F5" w:rsidP="004F70F5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стенограммы и протоколы, оформляемые по итогам заседаний (совещаний)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4F70F5" w:rsidRDefault="004F70F5" w:rsidP="004F70F5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bookmarkStart w:id="3" w:name="Par115"/>
      <w:bookmarkStart w:id="4" w:name="Par113"/>
      <w:r>
        <w:rPr>
          <w:sz w:val="28"/>
          <w:szCs w:val="28"/>
        </w:rPr>
        <w:t>а</w:t>
      </w:r>
      <w:bookmarkEnd w:id="3"/>
      <w:bookmarkEnd w:id="4"/>
      <w:r>
        <w:rPr>
          <w:sz w:val="28"/>
          <w:szCs w:val="28"/>
        </w:rPr>
        <w:t xml:space="preserve">удио- и видеозаписи заседаний (совещаний)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поселения;</w:t>
      </w:r>
    </w:p>
    <w:p w:rsidR="004F70F5" w:rsidRDefault="004F70F5" w:rsidP="004F70F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официальных выступлений и заявлений руководителя и заместителей руководителя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</w:t>
      </w:r>
    </w:p>
    <w:p w:rsidR="004F70F5" w:rsidRDefault="004F70F5" w:rsidP="004F70F5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аналитические доклады и обзоры информационного характера о деятельности Администрации муниципального образования;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документы стратегического планирования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их проекты.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5" w:name="Par129"/>
      <w:bookmarkStart w:id="6" w:name="Par175"/>
      <w:bookmarkEnd w:id="5"/>
      <w:bookmarkEnd w:id="6"/>
      <w:r>
        <w:rPr>
          <w:sz w:val="28"/>
          <w:szCs w:val="28"/>
        </w:rPr>
        <w:t>8. В фонд не подлежат включению документы: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содержащие информацию о деятельности Администрации</w:t>
      </w:r>
      <w:r w:rsidR="001A10B9" w:rsidRPr="001A10B9">
        <w:rPr>
          <w:kern w:val="1"/>
          <w:sz w:val="28"/>
          <w:szCs w:val="28"/>
        </w:rPr>
        <w:t xml:space="preserve"> </w:t>
      </w:r>
      <w:r w:rsidR="001A10B9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4F70F5" w:rsidRDefault="004F70F5" w:rsidP="004F70F5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bookmarkStart w:id="7" w:name="Par131"/>
      <w:bookmarkEnd w:id="7"/>
      <w:proofErr w:type="gramStart"/>
      <w:r>
        <w:rPr>
          <w:sz w:val="28"/>
          <w:szCs w:val="28"/>
        </w:rPr>
        <w:t xml:space="preserve">содержащие персональные данные (за исключением персональных данных руководителя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</w:t>
      </w:r>
      <w:proofErr w:type="gramEnd"/>
    </w:p>
    <w:p w:rsidR="004F70F5" w:rsidRDefault="004F70F5" w:rsidP="001A10B9">
      <w:pPr>
        <w:numPr>
          <w:ilvl w:val="2"/>
          <w:numId w:val="3"/>
        </w:numPr>
        <w:tabs>
          <w:tab w:val="clear" w:pos="1440"/>
        </w:tabs>
        <w:ind w:left="0" w:firstLine="1080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правовые акты, изданные Администрацией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сельского поселения </w:t>
      </w:r>
      <w:r>
        <w:rPr>
          <w:kern w:val="1"/>
          <w:sz w:val="28"/>
          <w:szCs w:val="28"/>
        </w:rPr>
        <w:t xml:space="preserve">по вопросам кадрового, финансового, материально-технического обеспечения деятельности Администрации </w:t>
      </w:r>
      <w:r w:rsidR="001A10B9">
        <w:rPr>
          <w:kern w:val="1"/>
          <w:sz w:val="28"/>
          <w:szCs w:val="28"/>
        </w:rPr>
        <w:t xml:space="preserve">Буденновского </w:t>
      </w:r>
      <w:r>
        <w:rPr>
          <w:kern w:val="1"/>
          <w:sz w:val="28"/>
          <w:szCs w:val="28"/>
        </w:rPr>
        <w:t>сельского поселения</w:t>
      </w:r>
      <w:proofErr w:type="gramStart"/>
      <w:r>
        <w:rPr>
          <w:kern w:val="1"/>
          <w:sz w:val="28"/>
          <w:szCs w:val="28"/>
        </w:rPr>
        <w:t xml:space="preserve"> .</w:t>
      </w:r>
      <w:proofErr w:type="gramEnd"/>
    </w:p>
    <w:p w:rsidR="004F70F5" w:rsidRDefault="004F70F5" w:rsidP="004F70F5">
      <w:pPr>
        <w:ind w:firstLine="709"/>
        <w:jc w:val="both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3. Порядок формирования фонда</w:t>
      </w:r>
    </w:p>
    <w:p w:rsidR="004F70F5" w:rsidRDefault="004F70F5" w:rsidP="004F70F5">
      <w:pPr>
        <w:jc w:val="both"/>
        <w:rPr>
          <w:sz w:val="28"/>
          <w:szCs w:val="28"/>
        </w:rPr>
      </w:pP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8" w:name="Par132"/>
      <w:bookmarkEnd w:id="8"/>
      <w:proofErr w:type="gramStart"/>
      <w:r>
        <w:rPr>
          <w:sz w:val="28"/>
          <w:szCs w:val="2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rPr>
          <w:sz w:val="28"/>
          <w:szCs w:val="28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9" w:name="Par133"/>
      <w:bookmarkEnd w:id="9"/>
      <w:r>
        <w:rPr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 включении поступившего документа в состав фонда.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Решение о не включении поступившего документа в состав фонда информации принимается в следующих случаях: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 не предусмотрен пунктом 7 настоящего Порядка;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 предусмотрен пунктом 8 настоящего Порядка;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10" w:name="Par137"/>
      <w:bookmarkEnd w:id="10"/>
      <w:r>
        <w:rPr>
          <w:sz w:val="28"/>
          <w:szCs w:val="28"/>
        </w:rPr>
        <w:lastRenderedPageBreak/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11" w:name="Par139"/>
      <w:bookmarkEnd w:id="11"/>
      <w:r>
        <w:rPr>
          <w:sz w:val="28"/>
          <w:szCs w:val="28"/>
        </w:rPr>
        <w:t>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60A7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сельского поселения, уполномоченн</w:t>
      </w:r>
      <w:r w:rsidR="00D60A7D">
        <w:rPr>
          <w:sz w:val="28"/>
          <w:szCs w:val="28"/>
        </w:rPr>
        <w:t>ый г</w:t>
      </w:r>
      <w:r>
        <w:rPr>
          <w:sz w:val="28"/>
          <w:szCs w:val="28"/>
        </w:rPr>
        <w:t xml:space="preserve">лавой Администрации </w:t>
      </w:r>
      <w:r w:rsidR="00D60A7D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12" w:name="Par143"/>
      <w:bookmarkEnd w:id="12"/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D60A7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</w:t>
      </w:r>
      <w:r w:rsidR="00D60A7D" w:rsidRPr="00D60A7D">
        <w:rPr>
          <w:kern w:val="1"/>
          <w:sz w:val="28"/>
          <w:szCs w:val="28"/>
        </w:rPr>
        <w:t xml:space="preserve"> </w:t>
      </w:r>
      <w:r w:rsidR="00D60A7D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поселения,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D60A7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</w:t>
      </w:r>
      <w:r w:rsidR="00D60A7D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обстоятельствах</w:t>
      </w:r>
      <w:proofErr w:type="gramEnd"/>
      <w:r>
        <w:rPr>
          <w:sz w:val="28"/>
          <w:szCs w:val="28"/>
        </w:rPr>
        <w:t xml:space="preserve"> уполномоченное должностное лицо, от которого поступил соответствующий документ.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bookmarkStart w:id="13" w:name="Par147"/>
      <w:bookmarkEnd w:id="13"/>
      <w:r>
        <w:rPr>
          <w:sz w:val="28"/>
          <w:szCs w:val="28"/>
        </w:rPr>
        <w:t>17.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</w:t>
      </w:r>
      <w:r>
        <w:rPr>
          <w:sz w:val="28"/>
          <w:szCs w:val="28"/>
        </w:rPr>
        <w:lastRenderedPageBreak/>
        <w:t>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4F70F5" w:rsidRDefault="004F70F5" w:rsidP="004F70F5">
      <w:pPr>
        <w:tabs>
          <w:tab w:val="left" w:pos="360"/>
        </w:tabs>
        <w:jc w:val="both"/>
        <w:rPr>
          <w:sz w:val="28"/>
          <w:szCs w:val="28"/>
        </w:rPr>
      </w:pPr>
    </w:p>
    <w:p w:rsidR="004F70F5" w:rsidRDefault="004F70F5" w:rsidP="004F70F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4. Порядок организации доступа к документам, включенным в фонд</w:t>
      </w:r>
    </w:p>
    <w:p w:rsidR="004F70F5" w:rsidRDefault="004F70F5" w:rsidP="004F70F5">
      <w:pPr>
        <w:jc w:val="both"/>
        <w:rPr>
          <w:sz w:val="28"/>
          <w:szCs w:val="28"/>
        </w:rPr>
      </w:pPr>
    </w:p>
    <w:p w:rsidR="004F70F5" w:rsidRDefault="004F70F5" w:rsidP="004F70F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4F70F5" w:rsidRDefault="004F70F5" w:rsidP="004F70F5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</w:t>
      </w:r>
      <w:r w:rsidR="00D60A7D" w:rsidRPr="00D60A7D">
        <w:rPr>
          <w:kern w:val="1"/>
          <w:sz w:val="28"/>
          <w:szCs w:val="28"/>
        </w:rPr>
        <w:t xml:space="preserve"> </w:t>
      </w:r>
      <w:r w:rsidR="00D60A7D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местах установки пункта подключения размещаются следующая информация: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Места установки пункта подключения оборудуются: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стульями и столами;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стендами с бланками заявлений о предоставлении копий документов, содержащих информацию о деятельности Администрации</w:t>
      </w:r>
      <w:r w:rsidR="00D60A7D" w:rsidRPr="00D60A7D">
        <w:rPr>
          <w:kern w:val="1"/>
          <w:sz w:val="28"/>
          <w:szCs w:val="28"/>
        </w:rPr>
        <w:t xml:space="preserve"> </w:t>
      </w:r>
      <w:r w:rsidR="00D60A7D">
        <w:rPr>
          <w:kern w:val="1"/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и не включенных в состав фонда;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канцелярскими принадлежностями.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</w:t>
      </w:r>
      <w:r w:rsidR="00D60A7D">
        <w:rPr>
          <w:kern w:val="1"/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Посредством использования пункта подключения пользователю информацией должна быть обеспечена возможность: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4F70F5" w:rsidRDefault="004F70F5" w:rsidP="004F7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записи копии документа, включенного в состав фонда, </w:t>
      </w:r>
      <w:r>
        <w:rPr>
          <w:i/>
          <w:sz w:val="28"/>
          <w:szCs w:val="28"/>
        </w:rPr>
        <w:t xml:space="preserve">на компьютерное накопительное устройство </w:t>
      </w:r>
      <w:r>
        <w:rPr>
          <w:sz w:val="28"/>
          <w:szCs w:val="28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4F70F5" w:rsidRDefault="004F70F5" w:rsidP="004F70F5">
      <w:pPr>
        <w:ind w:firstLine="540"/>
        <w:jc w:val="both"/>
        <w:rPr>
          <w:sz w:val="22"/>
          <w:szCs w:val="22"/>
        </w:rPr>
      </w:pPr>
    </w:p>
    <w:p w:rsidR="004F70F5" w:rsidRDefault="004F70F5" w:rsidP="004F70F5">
      <w:pPr>
        <w:sectPr w:rsidR="004F70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0" w:right="850" w:bottom="1410" w:left="1701" w:header="1134" w:footer="1134" w:gutter="0"/>
          <w:pgNumType w:start="1"/>
          <w:cols w:space="720"/>
          <w:docGrid w:linePitch="360"/>
        </w:sectPr>
      </w:pPr>
    </w:p>
    <w:p w:rsidR="004F70F5" w:rsidRDefault="004F70F5" w:rsidP="004F70F5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F70F5" w:rsidRDefault="004F70F5" w:rsidP="004F70F5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D60A7D">
        <w:rPr>
          <w:kern w:val="1"/>
          <w:sz w:val="28"/>
          <w:szCs w:val="28"/>
        </w:rPr>
        <w:t xml:space="preserve">Буденновского </w:t>
      </w:r>
      <w:r>
        <w:rPr>
          <w:kern w:val="1"/>
          <w:sz w:val="28"/>
          <w:szCs w:val="28"/>
        </w:rPr>
        <w:t xml:space="preserve">сельского поселения </w:t>
      </w:r>
      <w:r>
        <w:rPr>
          <w:i/>
          <w:kern w:val="1"/>
          <w:sz w:val="28"/>
          <w:szCs w:val="28"/>
        </w:rPr>
        <w:br/>
      </w:r>
      <w:r>
        <w:rPr>
          <w:sz w:val="28"/>
          <w:szCs w:val="28"/>
        </w:rPr>
        <w:t>в занимаемых ей помещениях</w:t>
      </w:r>
    </w:p>
    <w:p w:rsidR="004F70F5" w:rsidRDefault="004F70F5" w:rsidP="004F70F5">
      <w:pPr>
        <w:ind w:left="9072"/>
        <w:rPr>
          <w:b/>
          <w:sz w:val="28"/>
          <w:szCs w:val="28"/>
        </w:rPr>
      </w:pPr>
    </w:p>
    <w:p w:rsidR="004F70F5" w:rsidRPr="00D60A7D" w:rsidRDefault="004F70F5" w:rsidP="004F70F5">
      <w:pPr>
        <w:jc w:val="center"/>
        <w:rPr>
          <w:b/>
          <w:i/>
          <w:kern w:val="1"/>
          <w:sz w:val="28"/>
          <w:szCs w:val="28"/>
        </w:rPr>
      </w:pPr>
      <w:r w:rsidRPr="00D60A7D">
        <w:rPr>
          <w:b/>
          <w:sz w:val="28"/>
          <w:szCs w:val="28"/>
        </w:rPr>
        <w:t>Журнал</w:t>
      </w:r>
      <w:r w:rsidRPr="00D60A7D">
        <w:rPr>
          <w:b/>
          <w:sz w:val="28"/>
          <w:szCs w:val="28"/>
        </w:rPr>
        <w:br/>
        <w:t xml:space="preserve">предоставления пользователям информацией копий документов, содержащих информацию о деятельности Администрации </w:t>
      </w:r>
      <w:r w:rsidR="00D60A7D" w:rsidRPr="00D60A7D">
        <w:rPr>
          <w:b/>
          <w:kern w:val="1"/>
          <w:sz w:val="28"/>
          <w:szCs w:val="28"/>
        </w:rPr>
        <w:t xml:space="preserve">Буденновского </w:t>
      </w:r>
      <w:r w:rsidRPr="00D60A7D">
        <w:rPr>
          <w:b/>
          <w:sz w:val="28"/>
          <w:szCs w:val="28"/>
        </w:rPr>
        <w:t xml:space="preserve">сельского поселения </w:t>
      </w:r>
      <w:r w:rsidR="00D60A7D" w:rsidRPr="00D60A7D">
        <w:rPr>
          <w:b/>
          <w:i/>
          <w:kern w:val="1"/>
          <w:sz w:val="28"/>
          <w:szCs w:val="28"/>
        </w:rPr>
        <w:t xml:space="preserve"> </w:t>
      </w:r>
    </w:p>
    <w:p w:rsidR="004F70F5" w:rsidRDefault="004F70F5" w:rsidP="004F70F5">
      <w:pPr>
        <w:jc w:val="center"/>
      </w:pPr>
    </w:p>
    <w:tbl>
      <w:tblPr>
        <w:tblW w:w="0" w:type="auto"/>
        <w:tblInd w:w="-181" w:type="dxa"/>
        <w:tblLayout w:type="fixed"/>
        <w:tblLook w:val="000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1002"/>
      </w:tblGrid>
      <w:tr w:rsidR="004F70F5" w:rsidTr="007629E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Дата поступления заявления</w:t>
            </w:r>
            <w:r>
              <w:rPr>
                <w:rStyle w:val="a3"/>
              </w:rPr>
              <w:footnoteReference w:id="5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Заявитель</w:t>
            </w:r>
            <w:r>
              <w:rPr>
                <w:rStyle w:val="a3"/>
              </w:rPr>
              <w:footnoteReference w:id="6"/>
            </w:r>
          </w:p>
          <w:p w:rsidR="004F70F5" w:rsidRDefault="004F70F5" w:rsidP="007629E8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Причина отказа</w:t>
            </w:r>
            <w:r>
              <w:rPr>
                <w:rStyle w:val="a3"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Дата отправки копий запрашиваемых документов по почте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  <w:r>
              <w:t>Исполнитель</w:t>
            </w:r>
            <w:r>
              <w:rPr>
                <w:rStyle w:val="a3"/>
              </w:rPr>
              <w:footnoteReference w:id="8"/>
            </w:r>
          </w:p>
        </w:tc>
      </w:tr>
      <w:tr w:rsidR="004F70F5" w:rsidTr="007629E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0F5" w:rsidRDefault="004F70F5" w:rsidP="007629E8">
            <w:pPr>
              <w:snapToGrid w:val="0"/>
              <w:jc w:val="center"/>
            </w:pPr>
          </w:p>
        </w:tc>
      </w:tr>
    </w:tbl>
    <w:p w:rsidR="004F70F5" w:rsidRDefault="004F70F5" w:rsidP="004F70F5"/>
    <w:p w:rsidR="0015608F" w:rsidRDefault="0015608F"/>
    <w:sectPr w:rsidR="0015608F" w:rsidSect="00D60A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1134" w:bottom="1127" w:left="1134" w:header="1701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9C" w:rsidRDefault="0093109C" w:rsidP="004F70F5">
      <w:r>
        <w:separator/>
      </w:r>
    </w:p>
  </w:endnote>
  <w:endnote w:type="continuationSeparator" w:id="0">
    <w:p w:rsidR="0093109C" w:rsidRDefault="0093109C" w:rsidP="004F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0" w:rsidRDefault="00EE746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0" w:rsidRDefault="00EE7460">
    <w:pPr>
      <w:pStyle w:val="a6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0" w:rsidRDefault="00EE74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9C" w:rsidRDefault="0093109C" w:rsidP="004F70F5">
      <w:r>
        <w:separator/>
      </w:r>
    </w:p>
  </w:footnote>
  <w:footnote w:type="continuationSeparator" w:id="0">
    <w:p w:rsidR="0093109C" w:rsidRDefault="0093109C" w:rsidP="004F70F5">
      <w:r>
        <w:continuationSeparator/>
      </w:r>
    </w:p>
  </w:footnote>
  <w:footnote w:id="1">
    <w:p w:rsidR="004F70F5" w:rsidRDefault="004F70F5" w:rsidP="004F70F5">
      <w:pPr>
        <w:pStyle w:val="a4"/>
        <w:ind w:firstLine="709"/>
        <w:jc w:val="both"/>
      </w:pPr>
      <w:r>
        <w:rPr>
          <w:rStyle w:val="a3"/>
        </w:rPr>
        <w:footnoteRef/>
      </w:r>
      <w:r>
        <w:tab/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4F70F5" w:rsidRDefault="004F70F5" w:rsidP="004F70F5">
      <w:pPr>
        <w:pStyle w:val="a4"/>
        <w:ind w:firstLine="567"/>
        <w:jc w:val="both"/>
      </w:pPr>
      <w:r>
        <w:rPr>
          <w:rStyle w:val="a3"/>
        </w:rPr>
        <w:footnoteRef/>
      </w:r>
      <w:r>
        <w:tab/>
        <w:t xml:space="preserve">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4F70F5" w:rsidRDefault="004F70F5" w:rsidP="004F70F5">
      <w:pPr>
        <w:pStyle w:val="a4"/>
        <w:ind w:firstLine="540"/>
        <w:jc w:val="both"/>
      </w:pPr>
      <w:r>
        <w:rPr>
          <w:rStyle w:val="a3"/>
        </w:rPr>
        <w:footnoteRef/>
      </w:r>
      <w:r>
        <w:tab/>
        <w:t xml:space="preserve">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4">
    <w:p w:rsidR="004F70F5" w:rsidRDefault="004F70F5" w:rsidP="004F70F5">
      <w:pPr>
        <w:pStyle w:val="a4"/>
        <w:ind w:firstLine="709"/>
        <w:jc w:val="both"/>
      </w:pPr>
      <w:r>
        <w:rPr>
          <w:rStyle w:val="a3"/>
        </w:rPr>
        <w:footnoteRef/>
      </w:r>
      <w:r>
        <w:tab/>
        <w:t xml:space="preserve"> Перечень органов местного самоуправления, предусмотренный пунктом 1 Порядка,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4F70F5" w:rsidRDefault="004F70F5" w:rsidP="004F70F5">
      <w:pPr>
        <w:pStyle w:val="a4"/>
        <w:tabs>
          <w:tab w:val="left" w:pos="0"/>
        </w:tabs>
        <w:ind w:firstLine="540"/>
        <w:jc w:val="both"/>
      </w:pPr>
      <w:r>
        <w:rPr>
          <w:rStyle w:val="a3"/>
        </w:rPr>
        <w:footnoteRef/>
      </w:r>
      <w:r>
        <w:tab/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4F70F5" w:rsidRDefault="004F70F5" w:rsidP="004F70F5">
      <w:pPr>
        <w:pStyle w:val="a4"/>
        <w:tabs>
          <w:tab w:val="left" w:pos="0"/>
        </w:tabs>
        <w:ind w:firstLine="540"/>
        <w:jc w:val="both"/>
      </w:pPr>
      <w:r>
        <w:rPr>
          <w:rStyle w:val="a3"/>
        </w:rPr>
        <w:footnoteRef/>
      </w:r>
      <w:r>
        <w:tab/>
        <w:t xml:space="preserve"> </w:t>
      </w:r>
      <w:proofErr w:type="gramStart"/>
      <w:r>
        <w:t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может указываться законный представитель заявителя. </w:t>
      </w:r>
    </w:p>
  </w:footnote>
  <w:footnote w:id="7">
    <w:p w:rsidR="004F70F5" w:rsidRDefault="004F70F5" w:rsidP="004F70F5">
      <w:pPr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rPr>
          <w:sz w:val="20"/>
          <w:szCs w:val="20"/>
        </w:rPr>
        <w:tab/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8">
    <w:p w:rsidR="004F70F5" w:rsidRDefault="004F70F5" w:rsidP="004F70F5">
      <w:pPr>
        <w:pStyle w:val="a4"/>
        <w:tabs>
          <w:tab w:val="left" w:pos="0"/>
        </w:tabs>
        <w:ind w:firstLine="540"/>
      </w:pPr>
      <w:r>
        <w:rPr>
          <w:rStyle w:val="a3"/>
        </w:rPr>
        <w:footnoteRef/>
      </w:r>
      <w:r>
        <w:tab/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F5" w:rsidRDefault="004F70F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0" w:rsidRDefault="00EE746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0" w:rsidRDefault="00EE7460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60" w:rsidRDefault="00EE74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B06502"/>
    <w:multiLevelType w:val="hybridMultilevel"/>
    <w:tmpl w:val="9A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16443"/>
    <w:multiLevelType w:val="hybridMultilevel"/>
    <w:tmpl w:val="D0ACE70C"/>
    <w:lvl w:ilvl="0" w:tplc="25ACB01C">
      <w:start w:val="1"/>
      <w:numFmt w:val="decimal"/>
      <w:lvlText w:val="%1."/>
      <w:lvlJc w:val="left"/>
      <w:pPr>
        <w:ind w:left="113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0F5"/>
    <w:rsid w:val="00067B5D"/>
    <w:rsid w:val="0015608F"/>
    <w:rsid w:val="001A10B9"/>
    <w:rsid w:val="0046588E"/>
    <w:rsid w:val="00475542"/>
    <w:rsid w:val="004F70F5"/>
    <w:rsid w:val="006D244D"/>
    <w:rsid w:val="00775E6B"/>
    <w:rsid w:val="0093109C"/>
    <w:rsid w:val="00AA4B6A"/>
    <w:rsid w:val="00D60A7D"/>
    <w:rsid w:val="00EE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4F70F5"/>
    <w:rPr>
      <w:vertAlign w:val="superscript"/>
    </w:rPr>
  </w:style>
  <w:style w:type="paragraph" w:customStyle="1" w:styleId="ConsPlusNormal">
    <w:name w:val="ConsPlusNormal"/>
    <w:rsid w:val="004F70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rsid w:val="004F70F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F70F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4F70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F70F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4F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F70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2021-12-27T07:13:00Z</dcterms:created>
  <dcterms:modified xsi:type="dcterms:W3CDTF">2021-12-28T13:01:00Z</dcterms:modified>
</cp:coreProperties>
</file>