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A1" w:rsidRPr="005A42E2" w:rsidRDefault="00AD0AA1" w:rsidP="005D6281">
      <w:pPr>
        <w:jc w:val="center"/>
        <w:rPr>
          <w:b/>
          <w:bCs/>
          <w:sz w:val="28"/>
          <w:szCs w:val="28"/>
        </w:rPr>
      </w:pPr>
      <w:r w:rsidRPr="005A42E2">
        <w:rPr>
          <w:b/>
          <w:bCs/>
          <w:sz w:val="28"/>
          <w:szCs w:val="28"/>
        </w:rPr>
        <w:t>Российская Федерация</w:t>
      </w:r>
    </w:p>
    <w:p w:rsidR="00AD0AA1" w:rsidRPr="005A42E2" w:rsidRDefault="00AD0AA1" w:rsidP="005D6281">
      <w:pPr>
        <w:jc w:val="center"/>
        <w:rPr>
          <w:b/>
          <w:bCs/>
          <w:sz w:val="28"/>
          <w:szCs w:val="28"/>
        </w:rPr>
      </w:pPr>
      <w:r w:rsidRPr="005A42E2">
        <w:rPr>
          <w:b/>
          <w:bCs/>
          <w:sz w:val="28"/>
          <w:szCs w:val="28"/>
        </w:rPr>
        <w:t>Ростовская область</w:t>
      </w:r>
    </w:p>
    <w:p w:rsidR="00AD0AA1" w:rsidRPr="005A42E2" w:rsidRDefault="00AD0AA1" w:rsidP="005D6281">
      <w:pPr>
        <w:jc w:val="center"/>
        <w:rPr>
          <w:b/>
          <w:bCs/>
          <w:sz w:val="28"/>
          <w:szCs w:val="28"/>
        </w:rPr>
      </w:pPr>
      <w:r w:rsidRPr="005A42E2">
        <w:rPr>
          <w:b/>
          <w:bCs/>
          <w:sz w:val="28"/>
          <w:szCs w:val="28"/>
        </w:rPr>
        <w:t>Администрация Буденновского сельского поселения</w:t>
      </w:r>
    </w:p>
    <w:p w:rsidR="00AD0AA1" w:rsidRPr="005A42E2" w:rsidRDefault="00AD0AA1" w:rsidP="005D6281">
      <w:pPr>
        <w:jc w:val="center"/>
        <w:rPr>
          <w:sz w:val="28"/>
          <w:szCs w:val="28"/>
        </w:rPr>
      </w:pPr>
      <w:r w:rsidRPr="005A42E2">
        <w:rPr>
          <w:sz w:val="28"/>
          <w:szCs w:val="28"/>
        </w:rPr>
        <w:t>_______________________________________________________</w:t>
      </w:r>
    </w:p>
    <w:p w:rsidR="00AD0AA1" w:rsidRPr="005A42E2" w:rsidRDefault="00AD0AA1" w:rsidP="005D6281">
      <w:pPr>
        <w:jc w:val="center"/>
        <w:rPr>
          <w:b/>
          <w:bCs/>
          <w:sz w:val="28"/>
          <w:szCs w:val="28"/>
        </w:rPr>
      </w:pPr>
    </w:p>
    <w:p w:rsidR="00AD0AA1" w:rsidRPr="005A42E2" w:rsidRDefault="00AD0AA1" w:rsidP="005D6281">
      <w:pPr>
        <w:jc w:val="center"/>
        <w:rPr>
          <w:b/>
          <w:bCs/>
          <w:sz w:val="28"/>
          <w:szCs w:val="28"/>
        </w:rPr>
      </w:pPr>
      <w:r w:rsidRPr="005A42E2">
        <w:rPr>
          <w:b/>
          <w:bCs/>
          <w:sz w:val="28"/>
          <w:szCs w:val="28"/>
        </w:rPr>
        <w:t>ПОСТАНОВЛЕНИЕ</w:t>
      </w:r>
    </w:p>
    <w:p w:rsidR="00AD0AA1" w:rsidRPr="005A42E2" w:rsidRDefault="00AD0AA1" w:rsidP="005D6281">
      <w:pPr>
        <w:jc w:val="center"/>
        <w:rPr>
          <w:sz w:val="28"/>
          <w:szCs w:val="28"/>
        </w:rPr>
      </w:pPr>
    </w:p>
    <w:p w:rsidR="00AD0AA1" w:rsidRPr="005A42E2" w:rsidRDefault="00AD0AA1" w:rsidP="005D6281">
      <w:pPr>
        <w:rPr>
          <w:sz w:val="28"/>
          <w:szCs w:val="28"/>
        </w:rPr>
      </w:pPr>
      <w:r w:rsidRPr="005A42E2">
        <w:rPr>
          <w:sz w:val="28"/>
          <w:szCs w:val="28"/>
        </w:rPr>
        <w:t xml:space="preserve">28 декабря </w:t>
      </w:r>
      <w:smartTag w:uri="urn:schemas-microsoft-com:office:smarttags" w:element="metricconverter">
        <w:smartTagPr>
          <w:attr w:name="ProductID" w:val="2022 г"/>
        </w:smartTagPr>
        <w:r w:rsidRPr="005A42E2">
          <w:rPr>
            <w:sz w:val="28"/>
            <w:szCs w:val="28"/>
          </w:rPr>
          <w:t>2022 г</w:t>
        </w:r>
      </w:smartTag>
      <w:r w:rsidRPr="005A42E2">
        <w:rPr>
          <w:sz w:val="28"/>
          <w:szCs w:val="28"/>
        </w:rPr>
        <w:t xml:space="preserve">.                                                                                                        № 163            </w:t>
      </w:r>
    </w:p>
    <w:p w:rsidR="00AD0AA1" w:rsidRPr="005A42E2" w:rsidRDefault="00AD0AA1" w:rsidP="005D6281">
      <w:pPr>
        <w:rPr>
          <w:sz w:val="28"/>
          <w:szCs w:val="28"/>
        </w:rPr>
      </w:pPr>
      <w:r w:rsidRPr="005A42E2">
        <w:rPr>
          <w:sz w:val="28"/>
          <w:szCs w:val="28"/>
        </w:rPr>
        <w:t xml:space="preserve">                                                         п. Конезавод имени Буденного</w:t>
      </w:r>
    </w:p>
    <w:p w:rsidR="00AD0AA1" w:rsidRPr="005A42E2" w:rsidRDefault="00AD0AA1" w:rsidP="00666A39">
      <w:pPr>
        <w:jc w:val="center"/>
        <w:rPr>
          <w:b/>
          <w:bCs/>
          <w:sz w:val="28"/>
          <w:szCs w:val="28"/>
        </w:rPr>
      </w:pPr>
    </w:p>
    <w:p w:rsidR="00AD0AA1" w:rsidRPr="005A42E2" w:rsidRDefault="00AD0AA1" w:rsidP="00DF7BFF">
      <w:pPr>
        <w:ind w:right="4984"/>
        <w:rPr>
          <w:sz w:val="28"/>
          <w:szCs w:val="28"/>
        </w:rPr>
      </w:pPr>
      <w:r w:rsidRPr="005A42E2">
        <w:rPr>
          <w:sz w:val="28"/>
          <w:szCs w:val="28"/>
        </w:rPr>
        <w:t>Внесение изменений в постановление Администрации Буден</w:t>
      </w:r>
      <w:r>
        <w:rPr>
          <w:sz w:val="28"/>
          <w:szCs w:val="28"/>
        </w:rPr>
        <w:t>н</w:t>
      </w:r>
      <w:r w:rsidRPr="005A42E2">
        <w:rPr>
          <w:sz w:val="28"/>
          <w:szCs w:val="28"/>
        </w:rPr>
        <w:t>овского сельского поселения от 30.12.2021 № 44</w:t>
      </w:r>
    </w:p>
    <w:p w:rsidR="00AD0AA1" w:rsidRPr="005A42E2" w:rsidRDefault="00AD0AA1" w:rsidP="00E152AF">
      <w:pPr>
        <w:tabs>
          <w:tab w:val="left" w:pos="6096"/>
        </w:tabs>
        <w:rPr>
          <w:sz w:val="28"/>
          <w:szCs w:val="28"/>
        </w:rPr>
      </w:pPr>
    </w:p>
    <w:p w:rsidR="00AD0AA1" w:rsidRPr="005A42E2" w:rsidRDefault="00AD0AA1" w:rsidP="00720937">
      <w:pPr>
        <w:autoSpaceDE w:val="0"/>
        <w:autoSpaceDN w:val="0"/>
        <w:adjustRightInd w:val="0"/>
        <w:ind w:firstLine="709"/>
        <w:rPr>
          <w:bCs/>
          <w:kern w:val="2"/>
          <w:sz w:val="28"/>
          <w:szCs w:val="28"/>
        </w:rPr>
      </w:pPr>
      <w:r w:rsidRPr="005A42E2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5A42E2">
        <w:rPr>
          <w:bCs/>
          <w:kern w:val="2"/>
          <w:sz w:val="28"/>
          <w:szCs w:val="28"/>
        </w:rPr>
        <w:t xml:space="preserve">постановлением Администрации </w:t>
      </w:r>
      <w:r w:rsidRPr="005A42E2">
        <w:rPr>
          <w:sz w:val="28"/>
          <w:szCs w:val="28"/>
        </w:rPr>
        <w:t>Буденновского  сельского поселения</w:t>
      </w:r>
      <w:r w:rsidRPr="005A42E2">
        <w:rPr>
          <w:bCs/>
          <w:kern w:val="2"/>
          <w:sz w:val="28"/>
          <w:szCs w:val="28"/>
        </w:rPr>
        <w:t xml:space="preserve"> от 09.10.2018 </w:t>
      </w:r>
      <w:r>
        <w:rPr>
          <w:bCs/>
          <w:kern w:val="2"/>
          <w:sz w:val="28"/>
          <w:szCs w:val="28"/>
        </w:rPr>
        <w:t xml:space="preserve">  </w:t>
      </w:r>
      <w:r w:rsidRPr="005A42E2">
        <w:rPr>
          <w:bCs/>
          <w:kern w:val="2"/>
          <w:sz w:val="28"/>
          <w:szCs w:val="28"/>
        </w:rPr>
        <w:t xml:space="preserve">№ 94 «Об утверждении Порядка разработки, реализации и оценки эффективности муниципальных программ </w:t>
      </w:r>
      <w:r w:rsidRPr="005A42E2">
        <w:rPr>
          <w:sz w:val="28"/>
          <w:szCs w:val="28"/>
        </w:rPr>
        <w:t>Буденновского  сельского поселения</w:t>
      </w:r>
      <w:r w:rsidRPr="005A42E2">
        <w:rPr>
          <w:bCs/>
          <w:kern w:val="2"/>
          <w:sz w:val="28"/>
          <w:szCs w:val="28"/>
        </w:rPr>
        <w:t xml:space="preserve">», на основании решения </w:t>
      </w:r>
      <w:r w:rsidRPr="005A42E2">
        <w:rPr>
          <w:kern w:val="2"/>
          <w:sz w:val="28"/>
          <w:szCs w:val="28"/>
        </w:rPr>
        <w:t>Собрания депутатов Буденновского сельского поселения от 27.12.2022 года № 79 «О внесении изменений в решение Собрания депутатов Буденновского сельского поселения от 27.12.2021 № 32</w:t>
      </w:r>
      <w:r w:rsidRPr="005A42E2">
        <w:rPr>
          <w:color w:val="FF0000"/>
          <w:kern w:val="2"/>
          <w:sz w:val="28"/>
          <w:szCs w:val="28"/>
        </w:rPr>
        <w:t xml:space="preserve"> </w:t>
      </w:r>
      <w:r w:rsidRPr="005A42E2">
        <w:rPr>
          <w:kern w:val="2"/>
          <w:sz w:val="28"/>
          <w:szCs w:val="28"/>
        </w:rPr>
        <w:t xml:space="preserve">«О бюджете Буденновского сельского поселения Сальского района на 2022 год и на плановый период 2023 и 2024 годов», </w:t>
      </w:r>
      <w:r w:rsidRPr="005A42E2">
        <w:rPr>
          <w:bCs/>
          <w:kern w:val="2"/>
          <w:sz w:val="28"/>
          <w:szCs w:val="28"/>
        </w:rPr>
        <w:t xml:space="preserve">Администрация </w:t>
      </w:r>
      <w:r w:rsidRPr="005A42E2">
        <w:rPr>
          <w:sz w:val="28"/>
          <w:szCs w:val="28"/>
        </w:rPr>
        <w:t>Буденновского  сельского поселения</w:t>
      </w:r>
    </w:p>
    <w:p w:rsidR="00AD0AA1" w:rsidRPr="005A42E2" w:rsidRDefault="00AD0AA1" w:rsidP="00720937">
      <w:pPr>
        <w:pStyle w:val="PlainText"/>
        <w:ind w:firstLine="567"/>
        <w:jc w:val="both"/>
        <w:rPr>
          <w:sz w:val="28"/>
          <w:szCs w:val="28"/>
        </w:rPr>
      </w:pPr>
    </w:p>
    <w:p w:rsidR="00AD0AA1" w:rsidRPr="005A42E2" w:rsidRDefault="00AD0AA1" w:rsidP="00987AA2">
      <w:pPr>
        <w:pStyle w:val="ConsPlusNormal"/>
        <w:widowControl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5A42E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5A42E2">
        <w:rPr>
          <w:rFonts w:ascii="Times New Roman" w:hAnsi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/>
          <w:b/>
          <w:bCs/>
          <w:sz w:val="28"/>
          <w:szCs w:val="28"/>
        </w:rPr>
        <w:t>ЕТ</w:t>
      </w:r>
      <w:r w:rsidRPr="005A42E2">
        <w:rPr>
          <w:rFonts w:ascii="Times New Roman" w:hAnsi="Times New Roman"/>
          <w:b/>
          <w:bCs/>
          <w:sz w:val="28"/>
          <w:szCs w:val="28"/>
        </w:rPr>
        <w:t>:</w:t>
      </w:r>
    </w:p>
    <w:p w:rsidR="00AD0AA1" w:rsidRPr="005A42E2" w:rsidRDefault="00AD0AA1" w:rsidP="0072093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0AA1" w:rsidRPr="005A42E2" w:rsidRDefault="00AD0AA1" w:rsidP="00720937">
      <w:pPr>
        <w:pStyle w:val="BodyText3"/>
        <w:spacing w:after="0"/>
        <w:ind w:right="-363" w:firstLine="540"/>
        <w:rPr>
          <w:bCs/>
          <w:sz w:val="28"/>
          <w:szCs w:val="28"/>
        </w:rPr>
      </w:pPr>
      <w:r w:rsidRPr="005A42E2">
        <w:rPr>
          <w:bCs/>
          <w:sz w:val="28"/>
          <w:szCs w:val="28"/>
        </w:rPr>
        <w:t xml:space="preserve">1. Внести следующие изменения в муниципальную программу «Об утверждении муниципальной программы </w:t>
      </w:r>
      <w:r w:rsidRPr="005A42E2">
        <w:rPr>
          <w:sz w:val="28"/>
          <w:szCs w:val="28"/>
        </w:rPr>
        <w:t>«Энергосбережение и повышение энергетической эффективности в муниципальном образовании «Буденновское сельское поселение» на 2022 - 2024 годы»</w:t>
      </w:r>
      <w:r w:rsidRPr="005A42E2">
        <w:rPr>
          <w:bCs/>
          <w:sz w:val="28"/>
          <w:szCs w:val="28"/>
        </w:rPr>
        <w:t>:</w:t>
      </w:r>
    </w:p>
    <w:p w:rsidR="00AD0AA1" w:rsidRPr="005A42E2" w:rsidRDefault="00AD0AA1" w:rsidP="00720937">
      <w:pPr>
        <w:pStyle w:val="BodyText3"/>
        <w:spacing w:after="0"/>
        <w:ind w:right="-363" w:firstLine="540"/>
        <w:rPr>
          <w:sz w:val="28"/>
          <w:szCs w:val="28"/>
        </w:rPr>
      </w:pPr>
      <w:r w:rsidRPr="005A42E2">
        <w:rPr>
          <w:bCs/>
          <w:sz w:val="28"/>
          <w:szCs w:val="28"/>
        </w:rPr>
        <w:t>1.1. Раздел «</w:t>
      </w:r>
      <w:r w:rsidRPr="005A42E2">
        <w:rPr>
          <w:sz w:val="28"/>
          <w:szCs w:val="28"/>
        </w:rPr>
        <w:t>Источники и объемы финансового обеспечения программы</w:t>
      </w:r>
      <w:r w:rsidRPr="005A42E2">
        <w:rPr>
          <w:bCs/>
          <w:sz w:val="28"/>
          <w:szCs w:val="28"/>
        </w:rPr>
        <w:t xml:space="preserve">» </w:t>
      </w:r>
      <w:r w:rsidRPr="005A42E2">
        <w:rPr>
          <w:sz w:val="28"/>
          <w:szCs w:val="28"/>
        </w:rPr>
        <w:t>Паспорта муниципальной программы Паспорта муниципальной программы «Энергосбережение и повышение энергетической эффективности в муниципальном образовании «Буденновское сельское поселение» на 2022 - 2024 годы» изложить в следующей редакции:</w:t>
      </w:r>
    </w:p>
    <w:p w:rsidR="00AD0AA1" w:rsidRPr="005A42E2" w:rsidRDefault="00AD0AA1" w:rsidP="00720937">
      <w:pPr>
        <w:pStyle w:val="100"/>
        <w:keepNext w:val="0"/>
        <w:spacing w:before="0" w:after="0"/>
        <w:ind w:left="373"/>
        <w:jc w:val="both"/>
        <w:rPr>
          <w:rFonts w:ascii="Times New Roman" w:hAnsi="Times New Roman" w:cs="Times New Roman"/>
          <w:sz w:val="28"/>
          <w:szCs w:val="28"/>
        </w:rPr>
      </w:pPr>
      <w:r w:rsidRPr="005A42E2"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2022 – 2024 годах составляет –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DC47F3">
        <w:rPr>
          <w:rFonts w:ascii="Times New Roman" w:hAnsi="Times New Roman" w:cs="Times New Roman"/>
          <w:b/>
          <w:sz w:val="28"/>
          <w:szCs w:val="28"/>
        </w:rPr>
        <w:t>0,0</w:t>
      </w:r>
      <w:r w:rsidRPr="005A4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Pr="005A42E2">
        <w:rPr>
          <w:rFonts w:ascii="Times New Roman" w:hAnsi="Times New Roman" w:cs="Times New Roman"/>
          <w:b/>
          <w:sz w:val="28"/>
          <w:szCs w:val="28"/>
        </w:rPr>
        <w:t>рублей</w:t>
      </w:r>
      <w:r w:rsidRPr="005A42E2">
        <w:rPr>
          <w:rFonts w:ascii="Times New Roman" w:hAnsi="Times New Roman" w:cs="Times New Roman"/>
          <w:sz w:val="28"/>
          <w:szCs w:val="28"/>
        </w:rPr>
        <w:t>– средства бюджета муниципального образования, в том числе по годам:</w:t>
      </w:r>
    </w:p>
    <w:p w:rsidR="00AD0AA1" w:rsidRPr="005A42E2" w:rsidRDefault="00AD0AA1" w:rsidP="00720937">
      <w:pPr>
        <w:pStyle w:val="100"/>
        <w:keepNext w:val="0"/>
        <w:spacing w:before="0" w:after="0"/>
        <w:ind w:left="317"/>
        <w:jc w:val="both"/>
        <w:rPr>
          <w:rFonts w:ascii="Times New Roman" w:hAnsi="Times New Roman" w:cs="Times New Roman"/>
          <w:sz w:val="28"/>
          <w:szCs w:val="28"/>
        </w:rPr>
      </w:pPr>
      <w:r w:rsidRPr="005A42E2">
        <w:rPr>
          <w:rFonts w:ascii="Times New Roman" w:hAnsi="Times New Roman" w:cs="Times New Roman"/>
          <w:sz w:val="28"/>
          <w:szCs w:val="28"/>
        </w:rPr>
        <w:t>2022 год –0 000,0 рублей;</w:t>
      </w:r>
    </w:p>
    <w:p w:rsidR="00AD0AA1" w:rsidRPr="005A42E2" w:rsidRDefault="00AD0AA1" w:rsidP="00720937">
      <w:pPr>
        <w:pStyle w:val="100"/>
        <w:keepNext w:val="0"/>
        <w:spacing w:before="0" w:after="0"/>
        <w:ind w:left="317"/>
        <w:jc w:val="both"/>
        <w:rPr>
          <w:rFonts w:ascii="Times New Roman" w:hAnsi="Times New Roman" w:cs="Times New Roman"/>
          <w:sz w:val="28"/>
          <w:szCs w:val="28"/>
        </w:rPr>
      </w:pPr>
      <w:r w:rsidRPr="005A42E2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42E2">
        <w:rPr>
          <w:rFonts w:ascii="Times New Roman" w:hAnsi="Times New Roman" w:cs="Times New Roman"/>
          <w:sz w:val="28"/>
          <w:szCs w:val="28"/>
        </w:rPr>
        <w:t>0 000,0 рублей;</w:t>
      </w:r>
    </w:p>
    <w:p w:rsidR="00AD0AA1" w:rsidRPr="005A42E2" w:rsidRDefault="00AD0AA1" w:rsidP="00720937">
      <w:pPr>
        <w:spacing w:line="240" w:lineRule="atLeast"/>
        <w:ind w:right="-56"/>
        <w:rPr>
          <w:bCs/>
          <w:iCs/>
          <w:sz w:val="28"/>
          <w:szCs w:val="28"/>
        </w:rPr>
      </w:pPr>
      <w:r w:rsidRPr="005A42E2">
        <w:rPr>
          <w:sz w:val="28"/>
          <w:szCs w:val="28"/>
        </w:rPr>
        <w:t xml:space="preserve">     2024 год – </w:t>
      </w:r>
      <w:r>
        <w:rPr>
          <w:sz w:val="28"/>
          <w:szCs w:val="28"/>
        </w:rPr>
        <w:t>10</w:t>
      </w:r>
      <w:r w:rsidRPr="005A42E2">
        <w:rPr>
          <w:sz w:val="28"/>
          <w:szCs w:val="28"/>
        </w:rPr>
        <w:t>0 000,0 рублей.</w:t>
      </w:r>
    </w:p>
    <w:p w:rsidR="00AD0AA1" w:rsidRPr="007B6AC9" w:rsidRDefault="00AD0AA1" w:rsidP="007B6AC9">
      <w:pPr>
        <w:pStyle w:val="Heading2"/>
        <w:keepLines/>
        <w:numPr>
          <w:ilvl w:val="1"/>
          <w:numId w:val="0"/>
        </w:numPr>
        <w:tabs>
          <w:tab w:val="right" w:pos="0"/>
        </w:tabs>
        <w:suppressAutoHyphens/>
        <w:spacing w:after="0" w:line="252" w:lineRule="auto"/>
        <w:ind w:right="49" w:firstLine="540"/>
        <w:jc w:val="both"/>
        <w:rPr>
          <w:rStyle w:val="20"/>
          <w:b w:val="0"/>
          <w:i w:val="0"/>
          <w:color w:val="auto"/>
          <w:lang w:eastAsia="ru-RU"/>
        </w:rPr>
      </w:pPr>
      <w:r w:rsidRPr="007B6AC9">
        <w:rPr>
          <w:rFonts w:ascii="Times New Roman" w:hAnsi="Times New Roman" w:cs="Times New Roman"/>
          <w:b w:val="0"/>
          <w:i w:val="0"/>
        </w:rPr>
        <w:t xml:space="preserve">2. Приложение 1 к муниципальной программе «Сведения о целевых показателях программы энергосбережения и повышения энергетической эффективности» </w:t>
      </w:r>
      <w:r w:rsidRPr="007B6AC9">
        <w:rPr>
          <w:rStyle w:val="20"/>
          <w:b w:val="0"/>
          <w:i w:val="0"/>
          <w:color w:val="auto"/>
          <w:lang w:eastAsia="ru-RU"/>
        </w:rPr>
        <w:t>изложить согласно приложению 1 к настоящему постановлению.</w:t>
      </w:r>
    </w:p>
    <w:p w:rsidR="00AD0AA1" w:rsidRPr="007B6AC9" w:rsidRDefault="00AD0AA1" w:rsidP="007B6AC9">
      <w:pPr>
        <w:tabs>
          <w:tab w:val="right" w:pos="0"/>
        </w:tabs>
        <w:autoSpaceDE w:val="0"/>
        <w:autoSpaceDN w:val="0"/>
        <w:adjustRightInd w:val="0"/>
        <w:spacing w:line="228" w:lineRule="auto"/>
        <w:ind w:right="49" w:firstLine="540"/>
        <w:rPr>
          <w:sz w:val="28"/>
          <w:szCs w:val="28"/>
        </w:rPr>
      </w:pPr>
      <w:r w:rsidRPr="007B6AC9">
        <w:rPr>
          <w:sz w:val="28"/>
          <w:szCs w:val="28"/>
        </w:rPr>
        <w:t>3. Разместить настоящее постановление в сети Интернет на официальном сайте Администрации Буденновского  сельского поселения.</w:t>
      </w:r>
    </w:p>
    <w:p w:rsidR="00AD0AA1" w:rsidRPr="007B6AC9" w:rsidRDefault="00AD0AA1" w:rsidP="007B6AC9">
      <w:pPr>
        <w:tabs>
          <w:tab w:val="right" w:pos="0"/>
          <w:tab w:val="left" w:pos="1134"/>
        </w:tabs>
        <w:suppressAutoHyphens/>
        <w:autoSpaceDE w:val="0"/>
        <w:autoSpaceDN w:val="0"/>
        <w:adjustRightInd w:val="0"/>
        <w:spacing w:line="240" w:lineRule="atLeast"/>
        <w:ind w:right="49" w:firstLine="540"/>
        <w:rPr>
          <w:sz w:val="28"/>
          <w:szCs w:val="28"/>
        </w:rPr>
      </w:pPr>
      <w:r w:rsidRPr="007B6AC9">
        <w:rPr>
          <w:sz w:val="28"/>
          <w:szCs w:val="28"/>
        </w:rPr>
        <w:t xml:space="preserve">4. </w:t>
      </w:r>
      <w:r w:rsidRPr="007B6AC9">
        <w:rPr>
          <w:kern w:val="2"/>
          <w:sz w:val="28"/>
          <w:szCs w:val="28"/>
        </w:rPr>
        <w:t>Контроль за выполнением настоящего постановления возложить на ведущего специалиста муниципального хозяйства А.В. Сураеву.</w:t>
      </w:r>
    </w:p>
    <w:p w:rsidR="00AD0AA1" w:rsidRPr="007B6AC9" w:rsidRDefault="00AD0AA1" w:rsidP="00720937">
      <w:pPr>
        <w:spacing w:line="240" w:lineRule="atLeast"/>
        <w:ind w:right="-1333" w:firstLine="567"/>
        <w:rPr>
          <w:bCs/>
          <w:sz w:val="28"/>
          <w:szCs w:val="28"/>
        </w:rPr>
      </w:pPr>
    </w:p>
    <w:p w:rsidR="00AD0AA1" w:rsidRDefault="00AD0AA1" w:rsidP="00720937">
      <w:pPr>
        <w:spacing w:line="240" w:lineRule="atLeast"/>
        <w:ind w:right="-1333" w:firstLine="567"/>
        <w:rPr>
          <w:bCs/>
          <w:sz w:val="28"/>
          <w:szCs w:val="28"/>
        </w:rPr>
      </w:pPr>
    </w:p>
    <w:p w:rsidR="00AD0AA1" w:rsidRPr="005A42E2" w:rsidRDefault="00AD0AA1" w:rsidP="00720937">
      <w:pPr>
        <w:spacing w:line="240" w:lineRule="atLeast"/>
        <w:ind w:right="-1333" w:firstLine="567"/>
        <w:rPr>
          <w:bCs/>
          <w:sz w:val="28"/>
          <w:szCs w:val="28"/>
        </w:rPr>
      </w:pPr>
    </w:p>
    <w:p w:rsidR="00AD0AA1" w:rsidRPr="005A42E2" w:rsidRDefault="00AD0AA1" w:rsidP="00720937">
      <w:pPr>
        <w:spacing w:line="240" w:lineRule="atLeast"/>
        <w:ind w:right="-56"/>
        <w:rPr>
          <w:bCs/>
          <w:sz w:val="28"/>
          <w:szCs w:val="28"/>
        </w:rPr>
      </w:pPr>
      <w:r w:rsidRPr="005A42E2">
        <w:rPr>
          <w:bCs/>
          <w:sz w:val="28"/>
          <w:szCs w:val="28"/>
        </w:rPr>
        <w:t xml:space="preserve">Глава Администрации </w:t>
      </w:r>
    </w:p>
    <w:p w:rsidR="00AD0AA1" w:rsidRPr="005A42E2" w:rsidRDefault="00AD0AA1" w:rsidP="00720937">
      <w:pPr>
        <w:spacing w:line="240" w:lineRule="atLeast"/>
        <w:ind w:right="-56"/>
        <w:rPr>
          <w:bCs/>
          <w:sz w:val="28"/>
          <w:szCs w:val="28"/>
        </w:rPr>
      </w:pPr>
      <w:r w:rsidRPr="005A42E2">
        <w:rPr>
          <w:bCs/>
          <w:sz w:val="28"/>
          <w:szCs w:val="28"/>
        </w:rPr>
        <w:t>Буденновского сельского поселения                                                     Д.А. Ефремов</w:t>
      </w:r>
    </w:p>
    <w:p w:rsidR="00AD0AA1" w:rsidRPr="005A42E2" w:rsidRDefault="00AD0AA1" w:rsidP="00ED6A7A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D0AA1" w:rsidRDefault="00AD0AA1" w:rsidP="00ED6A7A">
      <w:pPr>
        <w:pStyle w:val="PlainText"/>
        <w:jc w:val="both"/>
        <w:rPr>
          <w:rFonts w:ascii="Times New Roman" w:hAnsi="Times New Roman" w:cs="Times New Roman"/>
        </w:rPr>
      </w:pPr>
      <w:r w:rsidRPr="000D6C04">
        <w:rPr>
          <w:rFonts w:ascii="Times New Roman" w:hAnsi="Times New Roman" w:cs="Times New Roman"/>
        </w:rPr>
        <w:t>Подготовил:</w:t>
      </w:r>
      <w:r>
        <w:rPr>
          <w:rFonts w:ascii="Times New Roman" w:hAnsi="Times New Roman" w:cs="Times New Roman"/>
        </w:rPr>
        <w:t xml:space="preserve"> специалист</w:t>
      </w:r>
    </w:p>
    <w:p w:rsidR="00AD0AA1" w:rsidRPr="00557B32" w:rsidRDefault="00AD0AA1" w:rsidP="00ED6A7A">
      <w:pPr>
        <w:pStyle w:val="PlainText"/>
        <w:jc w:val="both"/>
        <w:rPr>
          <w:rFonts w:ascii="Times New Roman" w:hAnsi="Times New Roman" w:cs="Times New Roman"/>
        </w:rPr>
      </w:pPr>
      <w:r w:rsidRPr="00557B32">
        <w:rPr>
          <w:rFonts w:ascii="Times New Roman" w:hAnsi="Times New Roman" w:cs="Times New Roman"/>
        </w:rPr>
        <w:t>муниципального хозяйства</w:t>
      </w:r>
    </w:p>
    <w:p w:rsidR="00AD0AA1" w:rsidRDefault="00AD0AA1" w:rsidP="00B54215">
      <w:pPr>
        <w:pStyle w:val="PlainText"/>
        <w:jc w:val="both"/>
        <w:rPr>
          <w:rFonts w:ascii="Times New Roman" w:hAnsi="Times New Roman" w:cs="Times New Roman"/>
        </w:rPr>
      </w:pPr>
      <w:r w:rsidRPr="00557B32">
        <w:rPr>
          <w:rFonts w:ascii="Times New Roman" w:hAnsi="Times New Roman" w:cs="Times New Roman"/>
        </w:rPr>
        <w:t xml:space="preserve">А.В.Сураева     </w:t>
      </w:r>
    </w:p>
    <w:p w:rsidR="00AD0AA1" w:rsidRDefault="00AD0AA1" w:rsidP="00B54215">
      <w:pPr>
        <w:pStyle w:val="PlainText"/>
        <w:jc w:val="both"/>
        <w:rPr>
          <w:rFonts w:ascii="Times New Roman" w:hAnsi="Times New Roman" w:cs="Times New Roman"/>
        </w:rPr>
        <w:sectPr w:rsidR="00AD0AA1" w:rsidSect="005A42E2">
          <w:footerReference w:type="default" r:id="rId7"/>
          <w:pgSz w:w="11906" w:h="16838"/>
          <w:pgMar w:top="719" w:right="566" w:bottom="1418" w:left="851" w:header="709" w:footer="709" w:gutter="0"/>
          <w:cols w:space="708"/>
          <w:docGrid w:linePitch="360"/>
        </w:sectPr>
      </w:pPr>
    </w:p>
    <w:p w:rsidR="00AD0AA1" w:rsidRDefault="00AD0AA1" w:rsidP="00B54215">
      <w:pPr>
        <w:pStyle w:val="PlainText"/>
        <w:jc w:val="both"/>
        <w:rPr>
          <w:rFonts w:ascii="Times New Roman" w:hAnsi="Times New Roman" w:cs="Times New Roman"/>
        </w:rPr>
      </w:pPr>
    </w:p>
    <w:p w:rsidR="00AD0AA1" w:rsidRDefault="00AD0AA1" w:rsidP="00B54215">
      <w:pPr>
        <w:pStyle w:val="PlainText"/>
        <w:jc w:val="both"/>
        <w:rPr>
          <w:rFonts w:ascii="Times New Roman" w:hAnsi="Times New Roman" w:cs="Times New Roman"/>
        </w:rPr>
      </w:pPr>
    </w:p>
    <w:p w:rsidR="00AD0AA1" w:rsidRDefault="00AD0AA1" w:rsidP="00635596">
      <w:pPr>
        <w:ind w:left="5902"/>
        <w:jc w:val="right"/>
      </w:pPr>
      <w:r>
        <w:t>Пр</w:t>
      </w:r>
      <w:r w:rsidRPr="00DD693A">
        <w:t xml:space="preserve">иложение </w:t>
      </w:r>
      <w:r>
        <w:t>№ 1</w:t>
      </w:r>
    </w:p>
    <w:p w:rsidR="00AD0AA1" w:rsidRDefault="00AD0AA1" w:rsidP="00635596">
      <w:pPr>
        <w:ind w:left="5902"/>
        <w:jc w:val="right"/>
      </w:pPr>
      <w:r>
        <w:t>к постановлению</w:t>
      </w:r>
      <w:r w:rsidRPr="006655D9">
        <w:t xml:space="preserve"> администрации</w:t>
      </w:r>
    </w:p>
    <w:p w:rsidR="00AD0AA1" w:rsidRPr="006655D9" w:rsidRDefault="00AD0AA1" w:rsidP="00635596">
      <w:pPr>
        <w:ind w:left="5902"/>
        <w:jc w:val="right"/>
      </w:pPr>
      <w:r>
        <w:t>Буденовского сельского поселения</w:t>
      </w:r>
    </w:p>
    <w:p w:rsidR="00AD0AA1" w:rsidRPr="00DD693A" w:rsidRDefault="00AD0AA1" w:rsidP="00635596">
      <w:pPr>
        <w:ind w:left="5902"/>
        <w:jc w:val="right"/>
      </w:pPr>
      <w:r w:rsidRPr="006655D9">
        <w:t xml:space="preserve">от </w:t>
      </w:r>
      <w:r>
        <w:t>28.12.2022 № 163</w:t>
      </w:r>
    </w:p>
    <w:p w:rsidR="00AD0AA1" w:rsidRPr="00FC62C5" w:rsidRDefault="00AD0AA1" w:rsidP="00635596">
      <w:pPr>
        <w:pStyle w:val="Title"/>
        <w:ind w:right="-365"/>
        <w:jc w:val="left"/>
        <w:rPr>
          <w:sz w:val="24"/>
          <w:szCs w:val="24"/>
        </w:rPr>
      </w:pPr>
    </w:p>
    <w:p w:rsidR="00AD0AA1" w:rsidRPr="00C94A82" w:rsidRDefault="00AD0AA1" w:rsidP="00635596">
      <w:pPr>
        <w:pStyle w:val="Heading2"/>
        <w:keepLines/>
        <w:numPr>
          <w:ilvl w:val="1"/>
          <w:numId w:val="0"/>
        </w:numPr>
        <w:tabs>
          <w:tab w:val="right" w:pos="0"/>
        </w:tabs>
        <w:suppressAutoHyphens/>
        <w:spacing w:after="0" w:line="252" w:lineRule="auto"/>
        <w:ind w:right="284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61343553"/>
      <w:r>
        <w:rPr>
          <w:rFonts w:ascii="Times New Roman" w:hAnsi="Times New Roman" w:cs="Times New Roman"/>
          <w:i w:val="0"/>
          <w:sz w:val="24"/>
          <w:szCs w:val="24"/>
        </w:rPr>
        <w:t>Сведения о</w:t>
      </w:r>
      <w:r w:rsidRPr="00C94A82">
        <w:rPr>
          <w:rFonts w:ascii="Times New Roman" w:hAnsi="Times New Roman" w:cs="Times New Roman"/>
          <w:i w:val="0"/>
          <w:sz w:val="24"/>
          <w:szCs w:val="24"/>
        </w:rPr>
        <w:t xml:space="preserve"> целевых показател</w:t>
      </w:r>
      <w:r>
        <w:rPr>
          <w:rFonts w:ascii="Times New Roman" w:hAnsi="Times New Roman" w:cs="Times New Roman"/>
          <w:i w:val="0"/>
          <w:sz w:val="24"/>
          <w:szCs w:val="24"/>
        </w:rPr>
        <w:t>ях</w:t>
      </w:r>
      <w:r w:rsidRPr="00C94A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программы</w:t>
      </w:r>
      <w:r w:rsidRPr="00C94A82">
        <w:rPr>
          <w:rFonts w:ascii="Times New Roman" w:hAnsi="Times New Roman" w:cs="Times New Roman"/>
          <w:i w:val="0"/>
          <w:sz w:val="24"/>
          <w:szCs w:val="24"/>
        </w:rPr>
        <w:t xml:space="preserve"> энергосбережения и повышения энергетической эффективности</w:t>
      </w:r>
    </w:p>
    <w:tbl>
      <w:tblPr>
        <w:tblW w:w="14766" w:type="dxa"/>
        <w:jc w:val="center"/>
        <w:tblLook w:val="00A0"/>
      </w:tblPr>
      <w:tblGrid>
        <w:gridCol w:w="6040"/>
        <w:gridCol w:w="1297"/>
        <w:gridCol w:w="1275"/>
        <w:gridCol w:w="1276"/>
        <w:gridCol w:w="1273"/>
        <w:gridCol w:w="3605"/>
      </w:tblGrid>
      <w:tr w:rsidR="00AD0AA1" w:rsidRPr="00251FF4" w:rsidTr="00635596">
        <w:trPr>
          <w:trHeight w:val="20"/>
          <w:tblHeader/>
          <w:jc w:val="center"/>
        </w:trPr>
        <w:tc>
          <w:tcPr>
            <w:tcW w:w="6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EE480B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8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Плановые значения целевых показателей программы</w:t>
            </w:r>
          </w:p>
        </w:tc>
        <w:tc>
          <w:tcPr>
            <w:tcW w:w="3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D0AA1" w:rsidRPr="00251FF4" w:rsidTr="00635596">
        <w:trPr>
          <w:trHeight w:val="157"/>
          <w:tblHeader/>
          <w:jc w:val="center"/>
        </w:trPr>
        <w:tc>
          <w:tcPr>
            <w:tcW w:w="6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22</w:t>
              </w:r>
              <w:r w:rsidRPr="00F34657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23</w:t>
              </w:r>
              <w:r w:rsidRPr="00F34657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80A93">
                <w:rPr>
                  <w:rFonts w:ascii="Times New Roman" w:hAnsi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</w:rPr>
                <w:t>4</w:t>
              </w:r>
              <w:r w:rsidRPr="00A80A93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A8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A1" w:rsidRPr="00F34657" w:rsidTr="00635596">
        <w:trPr>
          <w:trHeight w:val="20"/>
          <w:jc w:val="center"/>
        </w:trPr>
        <w:tc>
          <w:tcPr>
            <w:tcW w:w="14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657">
              <w:rPr>
                <w:rFonts w:ascii="Times New Roman" w:hAnsi="Times New Roman"/>
                <w:b/>
                <w:sz w:val="24"/>
                <w:szCs w:val="24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AD0AA1" w:rsidRPr="00251FF4" w:rsidTr="00635596">
        <w:trPr>
          <w:trHeight w:val="1143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доля объем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электрической энергии, расчеты за которую осуществляются с использованием приборов учета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доля объем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тепловой энергии, расчеты за которую осуществляются с использованием приборов учета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F346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3A215B" w:rsidRDefault="00AD0AA1" w:rsidP="00635596">
            <w:pPr>
              <w:pStyle w:val="a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доля объем</w:t>
            </w:r>
            <w:r>
              <w:rPr>
                <w:rFonts w:ascii="Times New Roman" w:hAnsi="Times New Roman"/>
                <w:sz w:val="24"/>
                <w:szCs w:val="24"/>
              </w:rPr>
              <w:t>а холодной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воды, расчеты за которую осуществляются с использованием приборов учета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F346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3A215B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15B">
              <w:rPr>
                <w:rFonts w:ascii="Times New Roman" w:hAnsi="Times New Roman"/>
                <w:sz w:val="24"/>
                <w:szCs w:val="24"/>
              </w:rPr>
              <w:t>Расчёт за потребленную холодную воду частично осуществляется расчётным способом по нормативам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доля объем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природного газа, расчеты за который осуществляются с использованием приборов учета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F346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объема 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Возобновляемые источники энергии и вторичные энергетические ресурсы в МО не потребляются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1476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D0AA1" w:rsidRPr="008B103A" w:rsidRDefault="00AD0AA1" w:rsidP="00635596">
            <w:pPr>
              <w:pStyle w:val="30"/>
              <w:jc w:val="center"/>
              <w:rPr>
                <w:b/>
                <w:sz w:val="24"/>
                <w:szCs w:val="24"/>
              </w:rPr>
            </w:pPr>
            <w:r w:rsidRPr="008B103A">
              <w:rPr>
                <w:b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электрической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энергии на снабжение органов местного самоуправления и муниципальных учреждений,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FB2">
              <w:rPr>
                <w:rFonts w:ascii="Times New Roman" w:hAnsi="Times New Roman"/>
                <w:sz w:val="24"/>
                <w:szCs w:val="24"/>
              </w:rPr>
              <w:t xml:space="preserve">кВт×час 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/1 м</w:t>
            </w:r>
            <w:r w:rsidRPr="00F346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тепловой энергии на снабжение органов местного самоуправления и муниципальных учреждений,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Гкал /1 м</w:t>
            </w:r>
            <w:r w:rsidRPr="00F346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F346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0,1925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холодной 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воды на снабжение органов местного самоуправления и муниципальных учреждений, (в расчете на 1 человека)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тыс. куб. м /1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>природного газа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на обеспечение органов местного самоуправления и муниципальных учреждений, (в расчете на 1 человека)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куб. м.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/1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F346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FB2">
              <w:rPr>
                <w:rFonts w:ascii="Times New Roman" w:hAnsi="Times New Roman"/>
                <w:sz w:val="24"/>
                <w:szCs w:val="24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энергосервисных договоров (контрактов), заключенных </w:t>
            </w:r>
            <w:r w:rsidRPr="00F47FB2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и муниципальными учреждениями.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D0AA1" w:rsidRPr="00F34657" w:rsidTr="00635596">
        <w:trPr>
          <w:trHeight w:val="20"/>
          <w:jc w:val="center"/>
        </w:trPr>
        <w:tc>
          <w:tcPr>
            <w:tcW w:w="14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D0AA1" w:rsidRPr="008B103A" w:rsidRDefault="00AD0AA1" w:rsidP="00635596">
            <w:pPr>
              <w:pStyle w:val="30"/>
              <w:jc w:val="center"/>
              <w:rPr>
                <w:b/>
                <w:sz w:val="24"/>
                <w:szCs w:val="24"/>
              </w:rPr>
            </w:pPr>
            <w:r w:rsidRPr="008B103A">
              <w:rPr>
                <w:b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тепловой энергии в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51FF4" w:rsidRDefault="00AD0AA1" w:rsidP="0063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 /</w:t>
            </w:r>
            <w:r w:rsidRPr="00251FF4">
              <w:rPr>
                <w:sz w:val="24"/>
                <w:szCs w:val="24"/>
              </w:rPr>
              <w:t>м</w:t>
            </w:r>
            <w:r w:rsidRPr="00251FF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>0,0166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51FF4" w:rsidRDefault="00AD0AA1" w:rsidP="00635596">
            <w:pPr>
              <w:rPr>
                <w:sz w:val="24"/>
                <w:szCs w:val="24"/>
              </w:rPr>
            </w:pPr>
            <w:r w:rsidRPr="00251FF4">
              <w:rPr>
                <w:sz w:val="24"/>
                <w:szCs w:val="24"/>
              </w:rPr>
              <w:t> 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холодной 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воды в </w:t>
            </w:r>
            <w:r w:rsidRPr="0049231F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домах (в расчете на 1 </w:t>
            </w:r>
            <w:r>
              <w:rPr>
                <w:rFonts w:ascii="Times New Roman" w:hAnsi="Times New Roman"/>
                <w:sz w:val="24"/>
                <w:szCs w:val="24"/>
              </w:rPr>
              <w:t>жителя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51FF4" w:rsidRDefault="00AD0AA1" w:rsidP="0063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м./</w:t>
            </w:r>
            <w:r>
              <w:t xml:space="preserve"> </w:t>
            </w:r>
            <w:r w:rsidRPr="00EB7232">
              <w:rPr>
                <w:sz w:val="24"/>
                <w:szCs w:val="24"/>
              </w:rPr>
              <w:t>1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EB7232" w:rsidRDefault="00AD0AA1" w:rsidP="00635596">
            <w:pPr>
              <w:jc w:val="center"/>
              <w:rPr>
                <w:sz w:val="24"/>
                <w:szCs w:val="24"/>
              </w:rPr>
            </w:pPr>
            <w:r w:rsidRPr="00EB7232">
              <w:rPr>
                <w:sz w:val="24"/>
                <w:szCs w:val="24"/>
              </w:rPr>
              <w:t>0,006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EB7232" w:rsidRDefault="00AD0AA1" w:rsidP="00635596">
            <w:pPr>
              <w:jc w:val="center"/>
              <w:rPr>
                <w:sz w:val="24"/>
                <w:szCs w:val="24"/>
              </w:rPr>
            </w:pPr>
            <w:r w:rsidRPr="00EB7232">
              <w:rPr>
                <w:sz w:val="24"/>
                <w:szCs w:val="24"/>
              </w:rPr>
              <w:t>0,006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EB7232" w:rsidRDefault="00AD0AA1" w:rsidP="00635596">
            <w:pPr>
              <w:jc w:val="center"/>
              <w:rPr>
                <w:sz w:val="24"/>
                <w:szCs w:val="24"/>
              </w:rPr>
            </w:pPr>
            <w:r w:rsidRPr="00EB7232">
              <w:rPr>
                <w:sz w:val="24"/>
                <w:szCs w:val="24"/>
              </w:rPr>
              <w:t>0,006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51FF4" w:rsidRDefault="00AD0AA1" w:rsidP="00635596">
            <w:pPr>
              <w:rPr>
                <w:sz w:val="24"/>
                <w:szCs w:val="24"/>
              </w:rPr>
            </w:pPr>
            <w:r w:rsidRPr="00251FF4">
              <w:rPr>
                <w:sz w:val="24"/>
                <w:szCs w:val="24"/>
              </w:rPr>
              <w:t> 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 в </w:t>
            </w:r>
            <w:r w:rsidRPr="0049231F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домах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51FF4" w:rsidRDefault="00AD0AA1" w:rsidP="0063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кВт/час/</w:t>
            </w:r>
            <w:r w:rsidRPr="00251FF4">
              <w:rPr>
                <w:sz w:val="24"/>
                <w:szCs w:val="24"/>
              </w:rPr>
              <w:t>м</w:t>
            </w:r>
            <w:r w:rsidRPr="00251FF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EB7232" w:rsidRDefault="00AD0AA1" w:rsidP="00635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EB7232" w:rsidRDefault="00AD0AA1" w:rsidP="00635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EB7232" w:rsidRDefault="00AD0AA1" w:rsidP="00635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51FF4" w:rsidRDefault="00AD0AA1" w:rsidP="00635596">
            <w:pPr>
              <w:jc w:val="center"/>
              <w:rPr>
                <w:sz w:val="24"/>
                <w:szCs w:val="24"/>
              </w:rPr>
            </w:pPr>
            <w:r w:rsidRPr="00D45853">
              <w:rPr>
                <w:sz w:val="24"/>
                <w:szCs w:val="24"/>
              </w:rPr>
              <w:t>Нет данных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657">
              <w:rPr>
                <w:rFonts w:ascii="Times New Roman" w:hAnsi="Times New Roman"/>
                <w:sz w:val="24"/>
                <w:szCs w:val="24"/>
              </w:rPr>
              <w:t xml:space="preserve">удельный расход природного газа в </w:t>
            </w:r>
            <w:r w:rsidRPr="0049231F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домах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31F">
              <w:rPr>
                <w:rFonts w:ascii="Times New Roman" w:hAnsi="Times New Roman"/>
                <w:sz w:val="24"/>
                <w:szCs w:val="24"/>
              </w:rPr>
              <w:t>с индивидуальными системами газового отопления</w:t>
            </w:r>
            <w:r w:rsidRPr="00F34657">
              <w:rPr>
                <w:rFonts w:ascii="Times New Roman" w:hAnsi="Times New Roman"/>
                <w:sz w:val="24"/>
                <w:szCs w:val="24"/>
              </w:rPr>
              <w:t xml:space="preserve">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F34657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F34657">
              <w:rPr>
                <w:rFonts w:ascii="Times New Roman" w:hAnsi="Times New Roman"/>
                <w:sz w:val="24"/>
                <w:szCs w:val="24"/>
              </w:rPr>
              <w:t xml:space="preserve"> общей площади)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51FF4" w:rsidRDefault="00AD0AA1" w:rsidP="00635596">
            <w:pPr>
              <w:jc w:val="center"/>
              <w:rPr>
                <w:sz w:val="24"/>
                <w:szCs w:val="24"/>
              </w:rPr>
            </w:pPr>
            <w:r w:rsidRPr="00251FF4">
              <w:rPr>
                <w:sz w:val="24"/>
                <w:szCs w:val="24"/>
              </w:rPr>
              <w:t>м</w:t>
            </w:r>
            <w:r w:rsidRPr="00251FF4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</w:t>
            </w:r>
            <w:r w:rsidRPr="00251FF4">
              <w:rPr>
                <w:sz w:val="24"/>
                <w:szCs w:val="24"/>
              </w:rPr>
              <w:t>м</w:t>
            </w:r>
            <w:r w:rsidRPr="00251FF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EB7232" w:rsidRDefault="00AD0AA1" w:rsidP="0063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EB7232" w:rsidRDefault="00AD0AA1" w:rsidP="0006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EB7232" w:rsidRDefault="00AD0AA1" w:rsidP="00065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F346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31F">
              <w:rPr>
                <w:rFonts w:ascii="Times New Roman" w:hAnsi="Times New Roman"/>
                <w:sz w:val="24"/>
                <w:szCs w:val="24"/>
              </w:rPr>
              <w:t>удельный суммарный расход энергетических ресурсов в многоквартирных домах.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51FF4" w:rsidRDefault="00AD0AA1" w:rsidP="00635596">
            <w:pPr>
              <w:jc w:val="center"/>
              <w:rPr>
                <w:sz w:val="24"/>
                <w:szCs w:val="24"/>
              </w:rPr>
            </w:pPr>
            <w:r w:rsidRPr="00251FF4">
              <w:rPr>
                <w:sz w:val="24"/>
                <w:szCs w:val="24"/>
              </w:rPr>
              <w:t>м</w:t>
            </w:r>
            <w:r w:rsidRPr="00251FF4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</w:t>
            </w:r>
            <w:r w:rsidRPr="00251FF4">
              <w:rPr>
                <w:sz w:val="24"/>
                <w:szCs w:val="24"/>
              </w:rPr>
              <w:t>м</w:t>
            </w:r>
            <w:r w:rsidRPr="00251FF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EB7232" w:rsidRDefault="00AD0AA1" w:rsidP="0063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EB7232" w:rsidRDefault="00AD0AA1" w:rsidP="0063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EB7232" w:rsidRDefault="00AD0AA1" w:rsidP="0063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51FF4" w:rsidRDefault="00AD0AA1" w:rsidP="00635596">
            <w:pPr>
              <w:rPr>
                <w:sz w:val="24"/>
                <w:szCs w:val="24"/>
              </w:rPr>
            </w:pPr>
          </w:p>
        </w:tc>
      </w:tr>
      <w:tr w:rsidR="00AD0AA1" w:rsidRPr="00F34657" w:rsidTr="00635596">
        <w:trPr>
          <w:trHeight w:val="20"/>
          <w:jc w:val="center"/>
        </w:trPr>
        <w:tc>
          <w:tcPr>
            <w:tcW w:w="14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D0AA1" w:rsidRPr="008B103A" w:rsidRDefault="00AD0AA1" w:rsidP="00635596">
            <w:pPr>
              <w:pStyle w:val="30"/>
              <w:jc w:val="center"/>
              <w:rPr>
                <w:b/>
                <w:sz w:val="24"/>
                <w:szCs w:val="24"/>
              </w:rPr>
            </w:pPr>
            <w:r w:rsidRPr="008B103A">
              <w:rPr>
                <w:b/>
                <w:sz w:val="24"/>
                <w:szCs w:val="24"/>
              </w:rPr>
              <w:t xml:space="preserve">Целевые показатели в области энергосбережения и повышения энергетической эффективности </w:t>
            </w:r>
          </w:p>
          <w:p w:rsidR="00AD0AA1" w:rsidRPr="008B103A" w:rsidRDefault="00AD0AA1" w:rsidP="00635596">
            <w:pPr>
              <w:pStyle w:val="30"/>
              <w:jc w:val="center"/>
              <w:rPr>
                <w:b/>
                <w:sz w:val="24"/>
                <w:szCs w:val="24"/>
              </w:rPr>
            </w:pPr>
            <w:r w:rsidRPr="008B103A">
              <w:rPr>
                <w:b/>
                <w:sz w:val="24"/>
                <w:szCs w:val="24"/>
              </w:rPr>
              <w:t>в системах коммунальной инфраструктуры</w:t>
            </w:r>
          </w:p>
        </w:tc>
      </w:tr>
      <w:tr w:rsidR="00AD0AA1" w:rsidRPr="00174257" w:rsidTr="00635596">
        <w:trPr>
          <w:trHeight w:val="545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удельн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174257">
              <w:rPr>
                <w:rFonts w:ascii="Times New Roman" w:hAnsi="Times New Roman"/>
                <w:sz w:val="24"/>
                <w:szCs w:val="24"/>
              </w:rPr>
              <w:t xml:space="preserve"> расход топлива на выработку </w:t>
            </w:r>
            <w:r>
              <w:rPr>
                <w:rFonts w:ascii="Times New Roman" w:hAnsi="Times New Roman"/>
                <w:sz w:val="24"/>
                <w:szCs w:val="24"/>
              </w:rPr>
              <w:t>тепловой</w:t>
            </w:r>
            <w:r w:rsidRPr="00174257">
              <w:rPr>
                <w:rFonts w:ascii="Times New Roman" w:hAnsi="Times New Roman"/>
                <w:sz w:val="24"/>
                <w:szCs w:val="24"/>
              </w:rPr>
              <w:t xml:space="preserve"> энергии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174257">
              <w:rPr>
                <w:rFonts w:ascii="Times New Roman" w:hAnsi="Times New Roman"/>
                <w:sz w:val="24"/>
                <w:szCs w:val="24"/>
              </w:rPr>
              <w:t>тепловы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74257">
              <w:rPr>
                <w:rFonts w:ascii="Times New Roman" w:hAnsi="Times New Roman"/>
                <w:sz w:val="24"/>
                <w:szCs w:val="24"/>
              </w:rPr>
              <w:t xml:space="preserve"> электростанция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4257">
              <w:rPr>
                <w:rFonts w:ascii="Times New Roman" w:hAnsi="Times New Roman"/>
                <w:sz w:val="24"/>
                <w:szCs w:val="24"/>
              </w:rPr>
              <w:t>у.т./тыс. кВт/час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A1" w:rsidRPr="00174257" w:rsidTr="00990A9A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 xml:space="preserve">удельный расход топлива на выработку тепловой энергии на </w:t>
            </w:r>
            <w:r>
              <w:rPr>
                <w:rFonts w:ascii="Times New Roman" w:hAnsi="Times New Roman"/>
                <w:sz w:val="24"/>
                <w:szCs w:val="24"/>
              </w:rPr>
              <w:t>котельных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4257">
              <w:rPr>
                <w:rFonts w:ascii="Times New Roman" w:hAnsi="Times New Roman"/>
                <w:sz w:val="24"/>
                <w:szCs w:val="24"/>
              </w:rPr>
              <w:t>у.т./тыс. 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217,04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1742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217,04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Блочно-модульная котельная, п. Манычстрой, ул. Нефтяников,13</w:t>
            </w:r>
          </w:p>
        </w:tc>
      </w:tr>
      <w:tr w:rsidR="00AD0AA1" w:rsidRPr="00251FF4" w:rsidTr="00635596">
        <w:trPr>
          <w:trHeight w:val="381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D45853" w:rsidRDefault="00AD0AA1" w:rsidP="006355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D45853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тыс. 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D45853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D45853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0,00003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D45853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0,00003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D45853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A1" w:rsidRPr="00251FF4" w:rsidTr="00635596">
        <w:trPr>
          <w:trHeight w:val="501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доля потерь воды при ее передаче в общем объеме переданной воды;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1742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тыс. кВт/час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174257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D45853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 в системах уличного освещения (на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D45853">
                <w:rPr>
                  <w:rFonts w:ascii="Times New Roman" w:hAnsi="Times New Roman"/>
                  <w:sz w:val="24"/>
                  <w:szCs w:val="24"/>
                </w:rPr>
                <w:t>1 кв. метр</w:t>
              </w:r>
            </w:smartTag>
            <w:r w:rsidRPr="00D45853">
              <w:rPr>
                <w:rFonts w:ascii="Times New Roman" w:hAnsi="Times New Roman"/>
                <w:sz w:val="24"/>
                <w:szCs w:val="24"/>
              </w:rPr>
              <w:t xml:space="preserve"> освещаемой площади с уровнем освещенности, соответствующим установленным нормативам).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D45853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853">
              <w:rPr>
                <w:rFonts w:ascii="Times New Roman" w:hAnsi="Times New Roman"/>
                <w:sz w:val="24"/>
                <w:szCs w:val="24"/>
              </w:rPr>
              <w:t>тыс. кВт/час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147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D0AA1" w:rsidRPr="008B103A" w:rsidRDefault="00AD0AA1" w:rsidP="00635596">
            <w:pPr>
              <w:pStyle w:val="30"/>
              <w:jc w:val="center"/>
              <w:rPr>
                <w:b/>
                <w:sz w:val="24"/>
                <w:szCs w:val="24"/>
              </w:rPr>
            </w:pPr>
            <w:r w:rsidRPr="008B103A">
              <w:rPr>
                <w:b/>
                <w:sz w:val="24"/>
                <w:szCs w:val="24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257">
              <w:rPr>
                <w:rFonts w:ascii="Times New Roman" w:hAnsi="Times New Roman"/>
                <w:sz w:val="24"/>
                <w:szCs w:val="24"/>
              </w:rPr>
              <w:t>количество высокоэкономичных по использованию моторного топлива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51FF4" w:rsidRDefault="00AD0AA1" w:rsidP="00635596">
            <w:pPr>
              <w:jc w:val="center"/>
              <w:rPr>
                <w:sz w:val="24"/>
                <w:szCs w:val="24"/>
              </w:rPr>
            </w:pPr>
            <w:r w:rsidRPr="00251FF4">
              <w:rPr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51FF4" w:rsidRDefault="00AD0AA1" w:rsidP="00635596">
            <w:pPr>
              <w:jc w:val="center"/>
              <w:rPr>
                <w:sz w:val="24"/>
                <w:szCs w:val="24"/>
              </w:rPr>
            </w:pPr>
            <w:r w:rsidRPr="00251FF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51FF4" w:rsidRDefault="00AD0AA1" w:rsidP="00635596">
            <w:pPr>
              <w:jc w:val="center"/>
              <w:rPr>
                <w:sz w:val="24"/>
                <w:szCs w:val="24"/>
              </w:rPr>
            </w:pPr>
            <w:r w:rsidRPr="00251FF4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251FF4" w:rsidRDefault="00AD0AA1" w:rsidP="0063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51FF4" w:rsidRDefault="00AD0AA1" w:rsidP="00635596">
            <w:pPr>
              <w:jc w:val="center"/>
              <w:rPr>
                <w:sz w:val="24"/>
                <w:szCs w:val="24"/>
              </w:rPr>
            </w:pPr>
            <w:r w:rsidRPr="00251FF4">
              <w:rPr>
                <w:sz w:val="24"/>
                <w:szCs w:val="24"/>
              </w:rPr>
              <w:t>Отсутствует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05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05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1F05">
              <w:rPr>
                <w:rFonts w:ascii="Times New Roman" w:hAnsi="Times New Roman"/>
                <w:sz w:val="24"/>
                <w:szCs w:val="24"/>
              </w:rPr>
              <w:t xml:space="preserve"> на которых осуществляется муниципальным образованием;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05">
              <w:rPr>
                <w:rFonts w:ascii="Times New Roman" w:hAnsi="Times New Roman"/>
                <w:sz w:val="24"/>
                <w:szCs w:val="24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1F05">
              <w:rPr>
                <w:rFonts w:ascii="Times New Roman" w:hAnsi="Times New Roman"/>
                <w:sz w:val="24"/>
                <w:szCs w:val="24"/>
              </w:rPr>
              <w:t xml:space="preserve"> на которых осуществляется муниципальным образованием;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05">
              <w:rPr>
                <w:rFonts w:ascii="Times New Roman" w:hAnsi="Times New Roman"/>
                <w:sz w:val="24"/>
                <w:szCs w:val="24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D0AA1" w:rsidRPr="00251FF4" w:rsidTr="00635596">
        <w:trPr>
          <w:trHeight w:val="20"/>
          <w:jc w:val="center"/>
        </w:trPr>
        <w:tc>
          <w:tcPr>
            <w:tcW w:w="6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74257" w:rsidRDefault="00AD0AA1" w:rsidP="0063559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F05">
              <w:rPr>
                <w:rFonts w:ascii="Times New Roman" w:hAnsi="Times New Roman"/>
                <w:sz w:val="24"/>
                <w:szCs w:val="24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C4678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78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AD0AA1" w:rsidRDefault="00AD0AA1" w:rsidP="00635596">
      <w:pPr>
        <w:pStyle w:val="a6"/>
      </w:pPr>
    </w:p>
    <w:p w:rsidR="00AD0AA1" w:rsidRPr="00242A33" w:rsidRDefault="00AD0AA1" w:rsidP="00635596">
      <w:pPr>
        <w:pStyle w:val="PlainText"/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A33">
        <w:rPr>
          <w:rFonts w:ascii="Times New Roman" w:hAnsi="Times New Roman" w:cs="Times New Roman"/>
          <w:b/>
          <w:sz w:val="24"/>
          <w:szCs w:val="24"/>
        </w:rPr>
        <w:t>5. Перечень программных мероприятий с объемом финансирования</w:t>
      </w:r>
    </w:p>
    <w:p w:rsidR="00AD0AA1" w:rsidRPr="00242A33" w:rsidRDefault="00AD0AA1" w:rsidP="00635596">
      <w:pPr>
        <w:pStyle w:val="PlainText"/>
        <w:tabs>
          <w:tab w:val="left" w:pos="0"/>
        </w:tabs>
        <w:ind w:right="-8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A33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программы «Энергосбережение и повышение энергетической эффективности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«Буденновское</w:t>
      </w:r>
      <w:r w:rsidRPr="00242A3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tbl>
      <w:tblPr>
        <w:tblW w:w="15104" w:type="dxa"/>
        <w:tblInd w:w="93" w:type="dxa"/>
        <w:tblLayout w:type="fixed"/>
        <w:tblLook w:val="00A0"/>
      </w:tblPr>
      <w:tblGrid>
        <w:gridCol w:w="666"/>
        <w:gridCol w:w="3318"/>
        <w:gridCol w:w="850"/>
        <w:gridCol w:w="787"/>
        <w:gridCol w:w="580"/>
        <w:gridCol w:w="579"/>
        <w:gridCol w:w="953"/>
        <w:gridCol w:w="787"/>
        <w:gridCol w:w="787"/>
        <w:gridCol w:w="580"/>
        <w:gridCol w:w="579"/>
        <w:gridCol w:w="953"/>
        <w:gridCol w:w="786"/>
        <w:gridCol w:w="787"/>
        <w:gridCol w:w="580"/>
        <w:gridCol w:w="579"/>
        <w:gridCol w:w="953"/>
      </w:tblGrid>
      <w:tr w:rsidR="00AD0AA1" w:rsidRPr="00242A33" w:rsidTr="00635596">
        <w:trPr>
          <w:trHeight w:val="255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D0AA1" w:rsidRPr="00242A33" w:rsidRDefault="00AD0AA1" w:rsidP="00635596">
            <w:pPr>
              <w:jc w:val="center"/>
            </w:pPr>
            <w:r w:rsidRPr="00242A33">
              <w:t>№ п/п</w:t>
            </w:r>
          </w:p>
        </w:tc>
        <w:tc>
          <w:tcPr>
            <w:tcW w:w="33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242A33" w:rsidRDefault="00AD0AA1" w:rsidP="00635596">
            <w:pPr>
              <w:jc w:val="center"/>
            </w:pPr>
            <w:r w:rsidRPr="00242A33">
              <w:t>Наименование мероприятия программы</w:t>
            </w:r>
          </w:p>
        </w:tc>
        <w:tc>
          <w:tcPr>
            <w:tcW w:w="3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D0AA1" w:rsidRPr="00242A33" w:rsidRDefault="00AD0AA1" w:rsidP="00635596">
            <w:pPr>
              <w:jc w:val="center"/>
            </w:pPr>
            <w:r w:rsidRPr="00242A33">
              <w:t>2022 г.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242A33" w:rsidRDefault="00AD0AA1" w:rsidP="00635596">
            <w:pPr>
              <w:jc w:val="center"/>
            </w:pPr>
            <w:r w:rsidRPr="00242A33">
              <w:t>2023 г.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D0AA1" w:rsidRPr="00242A33" w:rsidRDefault="00AD0AA1" w:rsidP="00635596">
            <w:pPr>
              <w:jc w:val="center"/>
            </w:pPr>
            <w:r w:rsidRPr="00242A33">
              <w:t>2024 г.</w:t>
            </w:r>
          </w:p>
        </w:tc>
      </w:tr>
      <w:tr w:rsidR="00AD0AA1" w:rsidRPr="00592358" w:rsidTr="00635596">
        <w:trPr>
          <w:trHeight w:val="112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/>
        </w:tc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Финансовое обеспечение реализации мероприятий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Экономия топливно-энергетических ресурсов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Финансовое обеспечение реализации мероприятий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Экономия топливно-энергетических ресурсов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Финансовое обеспечение реализации мероприятий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Экономия топливно-энергетических ресурсов</w:t>
            </w:r>
          </w:p>
        </w:tc>
      </w:tr>
      <w:tr w:rsidR="00AD0AA1" w:rsidRPr="00592358" w:rsidTr="00635596">
        <w:trPr>
          <w:trHeight w:val="76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/>
        </w:tc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AA1" w:rsidRPr="00592358" w:rsidRDefault="00AD0AA1" w:rsidP="00635596"/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 натураль-ном выраже-нии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 стои-мостном выраже-нии, тыс. руб.</w:t>
            </w:r>
          </w:p>
        </w:tc>
        <w:tc>
          <w:tcPr>
            <w:tcW w:w="1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 натураль-ном выраже-нии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 стои-мостном выраже-нии, тыс. руб.</w:t>
            </w: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 натураль-ном выраже-нии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 стои-мостном выраже-нии, тыс. руб.</w:t>
            </w:r>
          </w:p>
        </w:tc>
      </w:tr>
      <w:tr w:rsidR="00AD0AA1" w:rsidRPr="00592358" w:rsidTr="00635596">
        <w:trPr>
          <w:trHeight w:val="780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источник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объем, тыс. руб.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кол-во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ед. изм.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источник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объем, тыс. руб.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кол-во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ед. изм.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источник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объем, тыс. руб.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кол-во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ед. изм.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/>
        </w:tc>
      </w:tr>
      <w:tr w:rsidR="00AD0AA1" w:rsidRPr="00592358" w:rsidTr="00635596">
        <w:trPr>
          <w:trHeight w:val="270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D0AA1" w:rsidRPr="00592358" w:rsidRDefault="00AD0AA1" w:rsidP="00635596">
            <w:pPr>
              <w:jc w:val="center"/>
            </w:pPr>
            <w:r w:rsidRPr="00592358"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D0AA1" w:rsidRPr="00592358" w:rsidRDefault="00AD0AA1" w:rsidP="00635596">
            <w:pPr>
              <w:jc w:val="center"/>
            </w:pPr>
            <w:r w:rsidRPr="0059235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16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17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D0AA1" w:rsidRPr="00592358" w:rsidRDefault="00AD0AA1" w:rsidP="00635596">
            <w:pPr>
              <w:jc w:val="center"/>
              <w:rPr>
                <w:b/>
                <w:bCs/>
                <w:sz w:val="24"/>
                <w:szCs w:val="24"/>
              </w:rPr>
            </w:pPr>
            <w:r w:rsidRPr="00592358">
              <w:rPr>
                <w:b/>
                <w:bCs/>
                <w:sz w:val="24"/>
                <w:szCs w:val="24"/>
              </w:rPr>
              <w:t>1. Межотраслевые мероприятия по энергосбережению и повышению энергоэффективности**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1.1. Организационно-правовые мероприятия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1.1.1.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Принятие муниципальных нормативных правовых актов в сфере энергосбережения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3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 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 т.ч. разработка и принятие муниципальной программы в области энергосбережения и повышения энергетической эффективности, а также программ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1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89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1.1.2.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Контроль за соответствием размещаемых заказов на поставки электрических ламп светодиодных (энергосберегающих)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1.1.3.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Проведение мониторинга потребления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15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1.2. Информационное обеспечение энергосбережения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1.2.1.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Размещение на официальном интернет-портале муниципального образования информации в области энергосбережении и энергетической эффективности,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 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Муниципальной программы в области энергосбережения и повышения энергетической эффективности, а также программ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6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 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Нормативных правовых актов в области энергосбережения и повышения энергетической эффективности, а также требований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9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5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9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 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Информации об установленных Федеральным законом правах и обязанностях физических лиц, о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 об иных требованиях Федерального закона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52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5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 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Информации о потенциале энергосбережения в системах коммунальной инфраструктуры и мерах по повышению их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1.2.2.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Обеспечение доступа потребителей к информации по энергосбережению, предоставляемой поставщиками коммунальных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6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1.2.3.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Обеспечение информацией об опыте внедрения энергосберегающих проектов, кредитования, о доступных технологиях в сфере энергосбережения управляющих компаний (УК), ТСЖ и ЖСК, осуществляющих непосредственное управление многоквартирными домами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2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6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76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1.2.4.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Контроль за информированием собственников помещений в многоквартирном доме, лиц,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путем размещения информации в подъездах многоквартирного дома и (или) других помещениях, относящихся к общему имуществу собственников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73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64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70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3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1.2.5.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Размещение социальной рекламы в области энергосбережения и повышения энергетической эффективности в порядке, установленном законодательством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09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87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1.2.6.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Участие в конференциях, выставках и семинарах по энергосбережению, 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0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1.3. Подготовка кадров в сфере энергосбережения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1.3.1.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Подготовка и проведение семинаров,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 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для работников жилищно-коммунальной сферы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19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1.3.2.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Включение в программы повышения квалификации и обучения муниципальных служащих и работников учреждений бюджетной сферы разделов по эффективному использованию энергетических и коммунальных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23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26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  <w:rPr>
                <w:b/>
                <w:bCs/>
                <w:sz w:val="24"/>
                <w:szCs w:val="24"/>
              </w:rPr>
            </w:pPr>
            <w:r w:rsidRPr="00592358">
              <w:rPr>
                <w:b/>
                <w:bCs/>
                <w:sz w:val="24"/>
                <w:szCs w:val="24"/>
              </w:rPr>
              <w:t>2.      Мероприятия, направленные на энергосбережение и повышение энергетической эффективности в бюджетной сфере**</w:t>
            </w:r>
          </w:p>
        </w:tc>
      </w:tr>
      <w:tr w:rsidR="00AD0AA1" w:rsidRPr="00592358" w:rsidTr="00635596">
        <w:trPr>
          <w:trHeight w:val="315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r w:rsidRPr="00592358">
              <w:rPr>
                <w:sz w:val="24"/>
                <w:szCs w:val="24"/>
              </w:rPr>
              <w:t>Организационно-правовые мероприятия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2.1.1.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 xml:space="preserve">Проведение мониторинга потребления ресурсов в муниципальных учреждениях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2.1.2.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Заключение энергосервисных договоров (контрактов) и договоров купли-продажи, поставки, передачи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2.2. Информационное обеспечение и пропаганда энергосбережения в бюджетной сфере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2.2.1.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Информационное обеспечение руководителей, ответственных за принятие стратегических, в том числе инвестиционных решений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75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2.3.</w:t>
            </w:r>
            <w:r>
              <w:rPr>
                <w:sz w:val="24"/>
                <w:szCs w:val="24"/>
              </w:rPr>
              <w:t xml:space="preserve"> </w:t>
            </w:r>
            <w:r w:rsidRPr="00592358">
              <w:rPr>
                <w:sz w:val="24"/>
                <w:szCs w:val="24"/>
              </w:rPr>
              <w:t>Технические мероприятия в бюджетной сфере</w:t>
            </w:r>
          </w:p>
        </w:tc>
      </w:tr>
      <w:tr w:rsidR="00AD0AA1" w:rsidRPr="00592358" w:rsidTr="00635596">
        <w:trPr>
          <w:trHeight w:val="27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Учет энергетических ресурсов****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2.3.1.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Оснащение приборами учета тепловой энергии, природного газа, электроэнергии и воды муниципальных учреждений,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>
              <w:t>М</w:t>
            </w:r>
            <w:r w:rsidRPr="00592358">
              <w:t>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>
              <w:t>М</w:t>
            </w:r>
            <w:r w:rsidRPr="00592358">
              <w:t>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 </w:t>
            </w:r>
          </w:p>
        </w:tc>
        <w:tc>
          <w:tcPr>
            <w:tcW w:w="33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 xml:space="preserve">Установка новых и (или) замена старых приборов учета (по мере необходимости)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>
              <w:t>М</w:t>
            </w:r>
            <w:r w:rsidRPr="00592358">
              <w:t>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>
              <w:t>М</w:t>
            </w:r>
            <w:r w:rsidRPr="00592358">
              <w:t>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>
              <w:t>МБ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>
              <w:t>МБ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1438B8" w:rsidRDefault="00AD0AA1" w:rsidP="00635596">
            <w:pPr>
              <w:jc w:val="center"/>
              <w:rPr>
                <w:highlight w:val="cyan"/>
              </w:rPr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Мероприятия по обеспечению эффективности систем освещения зданий бюджетной сферы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2.3.2.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Замена ламп накаливания на светодиодные (энергосберегающие)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2.3.3.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Установка выключателей, в том числе сенсорных и выключателей с таймером для включения освещения в малоиспользуемых пространств</w:t>
            </w:r>
            <w:r>
              <w:t>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21082B" w:rsidRDefault="00AD0AA1" w:rsidP="00635596">
            <w:pPr>
              <w:jc w:val="center"/>
            </w:pPr>
            <w:r w:rsidRPr="0021082B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2.3.4.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Замена электропроводки в муниципальных учреждениях (по мере необходимости)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2.3.5.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Реконструкция линий уличного освещения с заменой приборов освещения (по мере необходимости)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Проведение энергоаудита, составление энергетических паспортов бюджетных учреждений*****</w:t>
            </w:r>
          </w:p>
        </w:tc>
      </w:tr>
      <w:tr w:rsidR="00AD0AA1" w:rsidRPr="00592358" w:rsidTr="00635596">
        <w:trPr>
          <w:trHeight w:val="550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2.3.6.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Проведение энергетических обследований муниципальных учреждений, финансируемых из муниципального бюджета (далее – один раз в пять лет), в том числе: энергетических обследований муниципальных зданий и составление энергетических паспортов по результатам обследования по каждому зданию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572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537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9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Применение энергосберегающих технологий при модернизации, реконструкции и капитальном ремонте основных фондов бюджетной сферы</w:t>
            </w:r>
          </w:p>
        </w:tc>
      </w:tr>
      <w:tr w:rsidR="00AD0AA1" w:rsidRPr="00592358" w:rsidTr="00635596">
        <w:trPr>
          <w:trHeight w:val="998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2.3.7.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Проведение технических мероприятий согласно проведенным энергетическим обследованиям зданий с разработкой проектно-сметной документации (стоимость работ ориентировочно, в том числе мероприятий  в системах теплоснабжения, водоснабжения и водоотведения, вентиляции зданий, в системах освещения, а также мероприятий по замене приборов отопления (радиаторов) на приборы с высоким коэффициентом теплоотдачи, установке теплосберегающих оконных блоков, теплосберегающих входных дверей, а также дверей в подвалы и чердачные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1112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976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70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Прочие мероприятия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2.3.8.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Замена оборудования на оборудование с низким электропотреблением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  <w:rPr>
                <w:b/>
                <w:bCs/>
                <w:sz w:val="24"/>
                <w:szCs w:val="24"/>
              </w:rPr>
            </w:pPr>
            <w:r w:rsidRPr="00592358">
              <w:rPr>
                <w:b/>
                <w:bCs/>
                <w:sz w:val="24"/>
                <w:szCs w:val="24"/>
              </w:rPr>
              <w:t>3.      Мероприятия, направленные на энергосбережение и повышение энергетической эффективности в жилищном фонде**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3.1. Организационно-правовые мероприятия по энергосбережению и повышению энергетической эффективности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3.1.1.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Проведение мониторинга потребления ресурсов на объектах жилищного фонда, в которых установлены приборы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3.1.2.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Проведение социологических опросов среди населения по вопросам потребления ресурсов и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3.2. Информационное обеспечение и пропаганда энергосбережения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3.2.1.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Разработка и размещение информации об энергосбережении на оборотной стороне уведомлений об оплате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15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3.3. Технические мероприятия по энергосбережению и повышению энергетической эффективности в жилых домах</w:t>
            </w:r>
          </w:p>
        </w:tc>
      </w:tr>
      <w:tr w:rsidR="00AD0AA1" w:rsidRPr="00592358" w:rsidTr="00635596">
        <w:trPr>
          <w:trHeight w:val="27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Мероприятия по обеспечению эффективности системы освещения в многоквартирных жилых домах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3.3.1.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Замена ламп накаливания в многоквартирных жилых домах в местах общего пользования на энергосберегающие лампы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83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3.3.2.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 xml:space="preserve">Установка датчиков «движения», выключателей с таймером автоматического выключения на электросетях лестничных клеток, установка сенсорных выключателей светильников с датчиками «день-ночь» на фасады зданий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50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49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4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3.3.3.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Замена распределительных электрощитов и электровводов в здания в многоквартирных домах Замена электропроводки в многоквартирных домах, без учета внутриквартирной разводки, Перекладка электрических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4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4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4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Учет энергетических ресурсов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3.3.4.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Установка коллективных (общедомовых), индивидуальных и общих (для коммунальных квартир) приборов учета потребления коммунальных услуг,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4B6919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4B6919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4B6919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4B6919" w:rsidRDefault="00AD0AA1" w:rsidP="00635596">
            <w:pPr>
              <w:jc w:val="right"/>
            </w:pPr>
            <w:r w:rsidRPr="004B6919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A66A06">
              <w:t>1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Установка коллективных (общедомовых) приборов учета в многоквартирных жилых домах, замена устаревших приборов учета: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7E3630" w:rsidRDefault="00AD0AA1" w:rsidP="00635596">
            <w:pPr>
              <w:jc w:val="right"/>
            </w:pPr>
            <w:r w:rsidRPr="007E3630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>
              <w:t>1.1.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Установка приборов учета тепловой энергии на вводах в многоквартирные дома, замена устаревших приборов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7E3630" w:rsidRDefault="00AD0AA1" w:rsidP="00635596">
            <w:pPr>
              <w:jc w:val="right"/>
            </w:pPr>
            <w:r w:rsidRPr="007E3630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>
              <w:t>1.2.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Установка приборов учета электроэнергии на вводе электросети в многоквартирные дома, замена устаревших приборов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7E3630" w:rsidRDefault="00AD0AA1" w:rsidP="00635596">
            <w:pPr>
              <w:jc w:val="right"/>
            </w:pPr>
            <w:r w:rsidRPr="007E3630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>
              <w:t>1.3.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Установка приборов учета воды на вводах в многоквартирные дома, замена устаревших приборов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7E3630" w:rsidRDefault="00AD0AA1" w:rsidP="00635596">
            <w:pPr>
              <w:jc w:val="right"/>
            </w:pPr>
            <w:r w:rsidRPr="007E3630">
              <w:t>Итого по мероприятию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2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 xml:space="preserve">Установка (замена) индивидуальных приборов учета для </w:t>
            </w:r>
            <w:r>
              <w:t>муниципальных</w:t>
            </w:r>
            <w:r w:rsidRPr="007E3630">
              <w:t xml:space="preserve"> квартир </w:t>
            </w:r>
            <w:r>
              <w:t>в жилом фонде</w:t>
            </w:r>
            <w:r w:rsidRPr="007E3630"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EF3538" w:rsidRDefault="00AD0AA1" w:rsidP="00635596">
            <w:pPr>
              <w:jc w:val="center"/>
              <w:rPr>
                <w:b/>
              </w:rPr>
            </w:pPr>
            <w:r w:rsidRPr="00EF3538">
              <w:rPr>
                <w:b/>
              </w:rPr>
              <w:t>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EF3538" w:rsidRDefault="00AD0AA1" w:rsidP="00635596">
            <w:pPr>
              <w:jc w:val="center"/>
              <w:rPr>
                <w:b/>
              </w:rPr>
            </w:pPr>
            <w:r w:rsidRPr="00EF3538">
              <w:rPr>
                <w:b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7E3630" w:rsidRDefault="00AD0AA1" w:rsidP="00635596">
            <w:pPr>
              <w:jc w:val="right"/>
            </w:pPr>
            <w:r w:rsidRPr="007E3630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EF3538" w:rsidRDefault="00AD0AA1" w:rsidP="00635596">
            <w:pPr>
              <w:jc w:val="center"/>
              <w:rPr>
                <w:b/>
              </w:rPr>
            </w:pPr>
            <w:r w:rsidRPr="00EF3538">
              <w:rPr>
                <w:b/>
              </w:rPr>
              <w:t>50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EF3538" w:rsidRDefault="00AD0AA1" w:rsidP="00635596">
            <w:pPr>
              <w:jc w:val="center"/>
              <w:rPr>
                <w:b/>
              </w:rPr>
            </w:pPr>
            <w:r w:rsidRPr="00EF3538">
              <w:rPr>
                <w:b/>
              </w:rPr>
              <w:t>50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>
              <w:t>2.1.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Установка (замена) индивидуальных приборов учета электроэнергии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3C2629" w:rsidRDefault="00AD0AA1" w:rsidP="00635596">
            <w:pPr>
              <w:rPr>
                <w:highlight w:val="magent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3C2629" w:rsidRDefault="00AD0AA1" w:rsidP="00635596">
            <w:pPr>
              <w:rPr>
                <w:highlight w:val="magent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3C2629" w:rsidRDefault="00AD0AA1" w:rsidP="00635596">
            <w:pPr>
              <w:rPr>
                <w:highlight w:val="magent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7E3630" w:rsidRDefault="00AD0AA1" w:rsidP="00635596">
            <w:pPr>
              <w:jc w:val="right"/>
            </w:pPr>
            <w:r w:rsidRPr="007E3630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>
              <w:t>2.2.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Установка (замена) индивидуальных приборов учета воды (ХВС и ГВС)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4B6919" w:rsidRDefault="00AD0AA1" w:rsidP="00635596">
            <w:pPr>
              <w:jc w:val="center"/>
            </w:pPr>
            <w:r w:rsidRPr="004B6919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7E363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7E3630" w:rsidRDefault="00AD0AA1" w:rsidP="00635596">
            <w:pPr>
              <w:jc w:val="right"/>
            </w:pPr>
            <w:r w:rsidRPr="007E3630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7E3630" w:rsidRDefault="00AD0AA1" w:rsidP="00635596">
            <w:pPr>
              <w:jc w:val="center"/>
            </w:pPr>
            <w:r w:rsidRPr="007E363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90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>
              <w:t>2.3.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D9074C" w:rsidRDefault="00AD0AA1" w:rsidP="00635596">
            <w:pPr>
              <w:jc w:val="center"/>
            </w:pPr>
            <w:r w:rsidRPr="00D9074C">
              <w:t>Установка (замена) индивидуальных приборов учета потребляемого газа (сжиженный емкостной газ из газгольдерной установки) в многоквартирных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D9074C" w:rsidRDefault="00AD0AA1" w:rsidP="00635596">
            <w:pPr>
              <w:jc w:val="center"/>
            </w:pPr>
            <w:r w:rsidRPr="00D9074C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09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D9074C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D9074C" w:rsidRDefault="00AD0AA1" w:rsidP="00635596">
            <w:pPr>
              <w:jc w:val="center"/>
            </w:pPr>
            <w:r w:rsidRPr="00D9074C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26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D9074C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D9074C" w:rsidRDefault="00AD0AA1" w:rsidP="00635596">
            <w:pPr>
              <w:jc w:val="center"/>
            </w:pPr>
            <w:r w:rsidRPr="00D9074C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D9074C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D9074C" w:rsidRDefault="00AD0AA1" w:rsidP="00635596">
            <w:pPr>
              <w:jc w:val="center"/>
            </w:pPr>
            <w:r w:rsidRPr="00D9074C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D9074C" w:rsidRDefault="00AD0AA1" w:rsidP="00635596">
            <w:pPr>
              <w:jc w:val="right"/>
            </w:pPr>
            <w:r w:rsidRPr="00D9074C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Проведение энергоаудита, составление энергетических паспортов многоквартирных жилых домов*****</w:t>
            </w:r>
          </w:p>
        </w:tc>
      </w:tr>
      <w:tr w:rsidR="00AD0AA1" w:rsidRPr="00592358" w:rsidTr="00635596">
        <w:trPr>
          <w:trHeight w:val="447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3.3.5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Проведение энергетических обследований на типовых объектах жилищного фонда (в многоквартирных домах типовых серий), составление энергетических паспортов по результатам обследования по каждому жилому дому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97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02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8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Капитальный ремонт жилых зданий, снос аварийного жилья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3.3.6.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Проведение мероприятий по переселению граждан из аварийного жилого фонда**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Модернизация и реконструкция жилых зданий</w:t>
            </w:r>
          </w:p>
        </w:tc>
      </w:tr>
      <w:tr w:rsidR="00AD0AA1" w:rsidRPr="00592358" w:rsidTr="00635596">
        <w:trPr>
          <w:trHeight w:val="984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3.3.7.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Проведение мероприятий по утеплению стен, перекрытий, в том числе чердачных, проемов в местах общего пользования, установка теплосберегающих оконных блоков в подъездах, теплосберегающих дверей в подъезды, подвалы,  модернизация, реконструкция, установка  оборудования тепловых узлов с установкой устройств регулирования потребления тепловой энергии в МКД, промывка систем центрального отопления ремонтов коммунальных систем, согласно проведенных энергетических обследований МКД с разработкой проектно-сметной документации (стоимость работ ориентировочно)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106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1028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76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  <w:rPr>
                <w:b/>
                <w:bCs/>
                <w:sz w:val="24"/>
                <w:szCs w:val="24"/>
              </w:rPr>
            </w:pPr>
            <w:r w:rsidRPr="00592358">
              <w:rPr>
                <w:b/>
                <w:bCs/>
                <w:sz w:val="24"/>
                <w:szCs w:val="24"/>
              </w:rPr>
              <w:t>4.      Мероприятия, направленные на энергосбережение и повышение энергетической эффективности в системах наружного освещения**</w:t>
            </w:r>
          </w:p>
        </w:tc>
      </w:tr>
      <w:tr w:rsidR="00AD0AA1" w:rsidRPr="00592358" w:rsidTr="00635596">
        <w:trPr>
          <w:trHeight w:val="315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4.1. Организационно-правовые мероприятия по энергосбережению и повышению энергетической эффективности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4.1.1.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Проведение мониторинга потребления ресурсов в системах наружного освещения, в которых установлены приборы учета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4.2. Технические мероприятия по энергосбережению и повышению энергетической эффективности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4.2.1.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Комплексная замена светильников с дуговыми ртутными лампами высокого давления на светодиодные светильники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720D7D" w:rsidRDefault="00AD0AA1" w:rsidP="0063559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720D7D" w:rsidRDefault="00AD0AA1" w:rsidP="00635596">
            <w:pPr>
              <w:jc w:val="center"/>
              <w:rPr>
                <w:b/>
              </w:rPr>
            </w:pPr>
            <w:r w:rsidRPr="00720D7D">
              <w:rPr>
                <w:b/>
              </w:rPr>
              <w:t>50,0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720D7D" w:rsidRDefault="00AD0AA1" w:rsidP="0063559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720D7D" w:rsidRDefault="00AD0AA1" w:rsidP="00635596">
            <w:pPr>
              <w:jc w:val="center"/>
              <w:rPr>
                <w:b/>
              </w:rPr>
            </w:pPr>
            <w:r w:rsidRPr="00720D7D">
              <w:rPr>
                <w:b/>
              </w:rPr>
              <w:t>50,0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4.2.2.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Комплексная замена светильников с дуговыми ртутными лампами высокого давления на дуговые натриевые трубчатые лампы (при выделении % светильников данного типа в комплексной замене на светодиодные светильники)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4.2.3.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Установка (замена) узлов учета электрической энергии в системах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  <w:rPr>
                <w:b/>
                <w:bCs/>
                <w:sz w:val="24"/>
                <w:szCs w:val="24"/>
              </w:rPr>
            </w:pPr>
            <w:r w:rsidRPr="00592358">
              <w:rPr>
                <w:b/>
                <w:bCs/>
                <w:sz w:val="24"/>
                <w:szCs w:val="24"/>
              </w:rPr>
              <w:t>5.      Мероприятия, направленные на энергосбережение и повышение энергетической эффективности в коммунальном комплексе**</w:t>
            </w:r>
          </w:p>
        </w:tc>
      </w:tr>
      <w:tr w:rsidR="00AD0AA1" w:rsidRPr="00592358" w:rsidTr="00635596">
        <w:trPr>
          <w:trHeight w:val="345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5.1. Организационно-правовые мероприятия по энергосбережению и повышению энергетической эффективности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5.1.1.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Разработка, принятие программ энергосбережения и повышения энергетической эффективности на предприятиях коммунального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5.1.2.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Обеспечение доступа потребителей к информации по энергосбережению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15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 xml:space="preserve">5.2. Технические мероприятия по энергосбережению и повышению энергетической эффективности на объектах коммунального комплекса </w:t>
            </w:r>
          </w:p>
        </w:tc>
      </w:tr>
      <w:tr w:rsidR="00AD0AA1" w:rsidRPr="00592358" w:rsidTr="00635596">
        <w:trPr>
          <w:trHeight w:val="27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Учет энергетических ресурсов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5.2.1.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Установка систем автоматизированного учета потребления электрической энергии по прочим потребителям,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5.2.2.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Установка (замена) тепловых счетчиков на объектах коммунального комплекса,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5.2.3.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Установка (замена) приборов учета потребления воды и реконструкция вводов здания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5.2.4.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 xml:space="preserve">Установка (замена) приборов учета подаваемой в сеть водопроводной воды по всем водопроводным системам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Проведение энергоаудитов и составление энергетических паспортов по объектам коммунального комплекса*****</w:t>
            </w:r>
          </w:p>
        </w:tc>
      </w:tr>
      <w:tr w:rsidR="00AD0AA1" w:rsidRPr="00592358" w:rsidTr="00635596">
        <w:trPr>
          <w:trHeight w:val="390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5.2.5.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Организация и проведение энергетических обследований, составление энергетических паспортов объектов коммунальной инфраструктуры (далее – не реже одного раза в пять лет), в том числе в сфере теплоснабжения, в сфере электроснабжения, в сфере газоснабжения, в сфере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9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9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9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5.3. Мероприятия по энергосбережению и повышению энергетической эффективности на объектах коммунального комплекса</w:t>
            </w:r>
          </w:p>
        </w:tc>
      </w:tr>
      <w:tr w:rsidR="00AD0AA1" w:rsidRPr="00592358" w:rsidTr="00635596">
        <w:trPr>
          <w:trHeight w:val="27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Мероприятия по энергосбережению и повышению энергетической эффективности на объектах теплоснабжения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5.3.1.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Реконструкция существующих тепловых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4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5.3.2.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Реконструкция систем теплоснабжения зданий, оптимизация диаметров трубопроводов теплоснабжения и регулировка внутренней системы теплоснабжения в зданиях, теплоизоляция внутренних трубопроводов теплоснабжения в подвальных помещениях зданий***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4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4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4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5.3.3.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Реконструкция тепловых узлов на объектах коммунального комплекса***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5.3.4.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Прочие мероприятия по энергосбережению и повышению энергетической эффективности на объектах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5.4. Мероприятия по энергосбережению и повышению энергетической эффективности на электросетевых объектах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5.4.1.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Мероприятия, направленные на улучшение электроснабжения, в том числе в электрических сетях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15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5.5. Мероприятия по энергосбережению и повышению энергетической эффективности в водоснабжении и водоотведении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5.5.1.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 xml:space="preserve">Реконструкция, модернизация, строительство водопроводных сетей и объектов водоснабжения и водоотведения, замена оборудования ВОС и КОС***, в </w:t>
            </w:r>
            <w:r w:rsidRPr="008C49F9">
              <w:t>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5.5.2.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Прочие мероприятия по энергосбережению и повышению энергетической эффективности на объектах водоснабжения и водоотведения***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6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 xml:space="preserve">5.6. Прочие мероприятия по энергосбережению и повышению энергетической эффективности на объектах коммунального комплекса 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5.6.1.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 xml:space="preserve">Повышение эффективности функционирования энергоснабжающих предприятий***, в том числе: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717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r w:rsidRPr="00A77890">
              <w:t>5.6.2.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</w:tr>
      <w:tr w:rsidR="00AD0AA1" w:rsidRPr="00592358" w:rsidTr="00635596">
        <w:trPr>
          <w:trHeight w:val="862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A77890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A7789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</w:tr>
      <w:tr w:rsidR="00AD0AA1" w:rsidRPr="00592358" w:rsidTr="00635596">
        <w:trPr>
          <w:trHeight w:val="794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A77890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A7789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A77890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A77890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D0AA1" w:rsidRPr="00A77890" w:rsidRDefault="00AD0AA1" w:rsidP="00635596">
            <w:pPr>
              <w:jc w:val="right"/>
            </w:pPr>
            <w:r w:rsidRPr="00A77890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A77890" w:rsidRDefault="00AD0AA1" w:rsidP="00635596">
            <w:pPr>
              <w:jc w:val="center"/>
            </w:pPr>
            <w:r w:rsidRPr="00A77890">
              <w:t>0</w:t>
            </w:r>
          </w:p>
        </w:tc>
      </w:tr>
      <w:tr w:rsidR="00AD0AA1" w:rsidRPr="00592358" w:rsidTr="00635596">
        <w:trPr>
          <w:trHeight w:val="103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5.6.3.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966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86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1113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  <w:rPr>
                <w:b/>
                <w:bCs/>
                <w:sz w:val="24"/>
                <w:szCs w:val="24"/>
              </w:rPr>
            </w:pPr>
            <w:r w:rsidRPr="00592358">
              <w:rPr>
                <w:b/>
                <w:bCs/>
                <w:sz w:val="24"/>
                <w:szCs w:val="24"/>
              </w:rPr>
              <w:t>6.      Мероприятия, направленные на энергосбережение и повышение энергетической эффективности в промышленности**</w:t>
            </w:r>
          </w:p>
        </w:tc>
      </w:tr>
      <w:tr w:rsidR="00AD0AA1" w:rsidRPr="00592358" w:rsidTr="00635596">
        <w:trPr>
          <w:trHeight w:val="315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6.1. Организационно-правовые мероприятия по энергосбережению и повышению энергетической эффективности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6.1.1.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Согласование программ энергосбережения предприятиям отрасли***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6.2. Пропаганда энергосбережения в промышленности</w:t>
            </w:r>
          </w:p>
        </w:tc>
      </w:tr>
      <w:tr w:rsidR="00AD0AA1" w:rsidRPr="00592358" w:rsidTr="00635596">
        <w:trPr>
          <w:trHeight w:val="644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6.2.1.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Проведение семинаров и круглых столов по вопросам энергосбережения и повышения энергетической эффективности на предприятиях сельскохозяйственного сектора и промышленного производства, обмен опытом внедрения новых энергосберегающих технологий и проведения мероприятий в сфере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651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629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0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45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6.3. Технические мероприятия по энергосбережению и повышению энергетической эффективности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6.3.1.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Проведение энергетических обследований предприятий (далее – не реже одного раза в пять лет)***,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423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 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Обязательные энергетические обследования предприятий, совокупные затраты которых на потребление природного газа, дизельного и иного топлива, мазута, тепловой энергии, угля, электрической энергии превышают десять миллионов рублей за календарный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54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551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1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6.3.2.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Реализация программных и прочих мероприятий, направленных на энергосбережение и повышение энергетической эффективности предприятиями***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15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  <w:rPr>
                <w:b/>
                <w:bCs/>
                <w:sz w:val="24"/>
                <w:szCs w:val="24"/>
              </w:rPr>
            </w:pPr>
            <w:r w:rsidRPr="00592358">
              <w:rPr>
                <w:b/>
                <w:bCs/>
                <w:sz w:val="24"/>
                <w:szCs w:val="24"/>
              </w:rPr>
              <w:t>7.      Мероприятия, направленные на энергосбережение и повышение энергетической эффективности в транспортной отрасли**</w:t>
            </w:r>
          </w:p>
        </w:tc>
      </w:tr>
      <w:tr w:rsidR="00AD0AA1" w:rsidRPr="00592358" w:rsidTr="00635596">
        <w:trPr>
          <w:trHeight w:val="36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7.1. Организационно-правовые мероприятия по энергосбережению и повышению энергетической эффективности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7.1.1.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Разработка и реализация программы энергосбережения и повышения энергетической эффективности на предприятии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330"/>
        </w:trPr>
        <w:tc>
          <w:tcPr>
            <w:tcW w:w="15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rPr>
                <w:sz w:val="24"/>
                <w:szCs w:val="24"/>
              </w:rPr>
            </w:pPr>
            <w:r w:rsidRPr="00592358">
              <w:rPr>
                <w:sz w:val="24"/>
                <w:szCs w:val="24"/>
              </w:rPr>
              <w:t>7.2. Технические мероприятия по энергосбережению и повышению энергетической эффективности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7.2.1.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Проведение энергетических обследований предприятий (далее – не реже одного раза в пять лет)***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r w:rsidRPr="00592358">
              <w:t>7.2.2.</w:t>
            </w:r>
          </w:p>
        </w:tc>
        <w:tc>
          <w:tcPr>
            <w:tcW w:w="33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Реализация программных и прочих мероприятий, направленных на энергосбережение и повышение энергетической эффективности предприятиями транспортного комплекса***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ФБ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ОБ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55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МБ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33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0AA1" w:rsidRPr="00592358" w:rsidRDefault="00AD0AA1" w:rsidP="00635596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ВБС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Итого по мероприятию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0</w:t>
            </w:r>
          </w:p>
        </w:tc>
      </w:tr>
      <w:tr w:rsidR="00AD0AA1" w:rsidRPr="00592358" w:rsidTr="00635596">
        <w:trPr>
          <w:trHeight w:val="270"/>
        </w:trPr>
        <w:tc>
          <w:tcPr>
            <w:tcW w:w="4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0AA1" w:rsidRPr="00592358" w:rsidRDefault="00AD0AA1" w:rsidP="00635596">
            <w:pPr>
              <w:jc w:val="right"/>
            </w:pPr>
            <w:r w:rsidRPr="00592358">
              <w:t>Всего по мероприятиям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х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D0AA1" w:rsidRPr="00592358" w:rsidRDefault="00AD0AA1" w:rsidP="00635596">
            <w:pPr>
              <w:jc w:val="center"/>
            </w:pPr>
            <w:r w:rsidRPr="00592358">
              <w:t> </w:t>
            </w:r>
          </w:p>
        </w:tc>
      </w:tr>
    </w:tbl>
    <w:p w:rsidR="00AD0AA1" w:rsidRPr="00BC44CE" w:rsidRDefault="00AD0AA1" w:rsidP="00635596">
      <w:pPr>
        <w:pStyle w:val="PlainText"/>
        <w:tabs>
          <w:tab w:val="left" w:pos="0"/>
        </w:tabs>
        <w:ind w:right="-882"/>
        <w:jc w:val="center"/>
        <w:rPr>
          <w:b/>
          <w:sz w:val="24"/>
          <w:szCs w:val="24"/>
        </w:rPr>
      </w:pPr>
    </w:p>
    <w:bookmarkEnd w:id="0"/>
    <w:p w:rsidR="00AD0AA1" w:rsidRPr="006A1AE1" w:rsidRDefault="00AD0AA1" w:rsidP="00635596">
      <w:pPr>
        <w:spacing w:before="225" w:after="225"/>
        <w:rPr>
          <w:color w:val="000000"/>
          <w:sz w:val="24"/>
          <w:szCs w:val="24"/>
        </w:rPr>
      </w:pPr>
      <w:r w:rsidRPr="006A1AE1">
        <w:rPr>
          <w:color w:val="000000"/>
          <w:sz w:val="24"/>
          <w:szCs w:val="24"/>
        </w:rPr>
        <w:t>*Программа разработана на период 202</w:t>
      </w:r>
      <w:r>
        <w:rPr>
          <w:color w:val="000000"/>
          <w:sz w:val="24"/>
          <w:szCs w:val="24"/>
        </w:rPr>
        <w:t>2</w:t>
      </w:r>
      <w:r w:rsidRPr="006A1AE1">
        <w:rPr>
          <w:color w:val="000000"/>
          <w:sz w:val="24"/>
          <w:szCs w:val="24"/>
        </w:rPr>
        <w:t>-202</w:t>
      </w:r>
      <w:r>
        <w:rPr>
          <w:color w:val="000000"/>
          <w:sz w:val="24"/>
          <w:szCs w:val="24"/>
        </w:rPr>
        <w:t>4</w:t>
      </w:r>
      <w:r w:rsidRPr="006A1AE1">
        <w:rPr>
          <w:color w:val="000000"/>
          <w:sz w:val="24"/>
          <w:szCs w:val="24"/>
        </w:rPr>
        <w:t xml:space="preserve"> годов с перспективой до 202</w:t>
      </w:r>
      <w:r>
        <w:rPr>
          <w:color w:val="000000"/>
          <w:sz w:val="24"/>
          <w:szCs w:val="24"/>
        </w:rPr>
        <w:t>6</w:t>
      </w:r>
      <w:r w:rsidRPr="006A1AE1">
        <w:rPr>
          <w:color w:val="000000"/>
          <w:sz w:val="24"/>
          <w:szCs w:val="24"/>
        </w:rPr>
        <w:t xml:space="preserve"> года. Планируется, что ежегодные мероприятия будут продлены до 202</w:t>
      </w:r>
      <w:r>
        <w:rPr>
          <w:color w:val="000000"/>
          <w:sz w:val="24"/>
          <w:szCs w:val="24"/>
        </w:rPr>
        <w:t>6</w:t>
      </w:r>
      <w:r w:rsidRPr="006A1AE1">
        <w:rPr>
          <w:color w:val="000000"/>
          <w:sz w:val="24"/>
          <w:szCs w:val="24"/>
        </w:rPr>
        <w:t xml:space="preserve"> года.</w:t>
      </w:r>
    </w:p>
    <w:p w:rsidR="00AD0AA1" w:rsidRPr="006A1AE1" w:rsidRDefault="00AD0AA1" w:rsidP="00635596">
      <w:pPr>
        <w:spacing w:before="225" w:after="225"/>
        <w:rPr>
          <w:color w:val="000000"/>
          <w:sz w:val="24"/>
          <w:szCs w:val="24"/>
        </w:rPr>
      </w:pPr>
      <w:r w:rsidRPr="006A1AE1">
        <w:rPr>
          <w:color w:val="000000"/>
          <w:sz w:val="24"/>
          <w:szCs w:val="24"/>
        </w:rPr>
        <w:t xml:space="preserve">Энергетические обследования, проведенные первый раз в период до 31 декабря 2012 года должны быть проведены повторно в период реализации Программы, что необходимо будет учесть в части мероприятий и их финансирования на второй этап реализации Программы. На основании сравнения данных, полученных в ходе энергетических обследований объектов, готовится аналитическая записка по эффективности мероприятий, проведенных на указанных объектах за пятилетний период. </w:t>
      </w:r>
    </w:p>
    <w:p w:rsidR="00AD0AA1" w:rsidRPr="006A1AE1" w:rsidRDefault="00AD0AA1" w:rsidP="00635596">
      <w:pPr>
        <w:spacing w:before="225" w:after="225"/>
        <w:rPr>
          <w:color w:val="000000"/>
          <w:sz w:val="24"/>
          <w:szCs w:val="24"/>
        </w:rPr>
      </w:pPr>
      <w:r w:rsidRPr="006A1AE1">
        <w:rPr>
          <w:color w:val="000000"/>
          <w:sz w:val="24"/>
          <w:szCs w:val="24"/>
        </w:rPr>
        <w:t>** При условии выделения в установленном порядке средств. Объемы финансирования подлежат ежегодному уточнению исходя из возможностей бюджета на очередной финансовый год. Объемы финансирования из внебюджетных источников являются приблизительными, так как объемы финансирования региональных программ и мероприятий уточняются в каждом текущем финансовом году и не могут учитываться при формировании областного и муниципального бюджетов;</w:t>
      </w:r>
    </w:p>
    <w:p w:rsidR="00AD0AA1" w:rsidRPr="006A1AE1" w:rsidRDefault="00AD0AA1" w:rsidP="00635596">
      <w:pPr>
        <w:spacing w:before="225" w:after="225"/>
        <w:rPr>
          <w:color w:val="000000"/>
          <w:sz w:val="24"/>
          <w:szCs w:val="24"/>
        </w:rPr>
      </w:pPr>
      <w:r w:rsidRPr="006A1AE1">
        <w:rPr>
          <w:color w:val="000000"/>
          <w:sz w:val="24"/>
          <w:szCs w:val="24"/>
        </w:rPr>
        <w:t xml:space="preserve">***По согласованию с предприятиями. </w:t>
      </w:r>
    </w:p>
    <w:p w:rsidR="00AD0AA1" w:rsidRPr="006A1AE1" w:rsidRDefault="00AD0AA1" w:rsidP="00635596">
      <w:pPr>
        <w:spacing w:before="225" w:after="225"/>
        <w:rPr>
          <w:color w:val="000000"/>
          <w:sz w:val="24"/>
          <w:szCs w:val="24"/>
        </w:rPr>
      </w:pPr>
      <w:r w:rsidRPr="006A1AE1">
        <w:rPr>
          <w:color w:val="000000"/>
          <w:sz w:val="24"/>
          <w:szCs w:val="24"/>
        </w:rPr>
        <w:t>****Общие расходы будут уточнены при разработке адресной программы по установке и замене узлов учета электрической и тепловой энергии, и воды в администрации МО «Новодевяткинское сельское поселение» и муниципальных учреждениях МО «Новодевяткинское сельское поселение».</w:t>
      </w:r>
    </w:p>
    <w:p w:rsidR="00AD0AA1" w:rsidRPr="00E8600B" w:rsidRDefault="00AD0AA1" w:rsidP="00635596">
      <w:pPr>
        <w:spacing w:before="225" w:after="225"/>
        <w:rPr>
          <w:color w:val="000000"/>
          <w:sz w:val="24"/>
          <w:szCs w:val="24"/>
        </w:rPr>
      </w:pPr>
      <w:r w:rsidRPr="006A1AE1">
        <w:rPr>
          <w:color w:val="000000"/>
          <w:sz w:val="24"/>
          <w:szCs w:val="24"/>
        </w:rPr>
        <w:t>***** При ориентировочной средней стоимости договора на объект (90-100 руб. для объектов и учреждений, 30-50 тыс. руб. для многоквартирных жилых домов). Сумма будет уточнена, в том числе после принятия программ по энергосбережению и повышению энергетической эффективности в муниципальных учреждениях.</w:t>
      </w: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  <w:r w:rsidRPr="00A15C92">
        <w:rPr>
          <w:bCs/>
          <w:sz w:val="24"/>
          <w:szCs w:val="24"/>
        </w:rPr>
        <w:t>Таблица 1</w:t>
      </w:r>
    </w:p>
    <w:p w:rsidR="00AD0AA1" w:rsidRPr="00A15C92" w:rsidRDefault="00AD0AA1" w:rsidP="00635596">
      <w:pPr>
        <w:autoSpaceDE w:val="0"/>
        <w:autoSpaceDN w:val="0"/>
        <w:adjustRightInd w:val="0"/>
        <w:jc w:val="right"/>
        <w:outlineLvl w:val="2"/>
        <w:rPr>
          <w:bCs/>
          <w:sz w:val="24"/>
          <w:szCs w:val="24"/>
        </w:rPr>
      </w:pPr>
    </w:p>
    <w:p w:rsidR="00AD0AA1" w:rsidRPr="00A15C92" w:rsidRDefault="00AD0AA1" w:rsidP="00635596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 w:rsidRPr="00A15C92">
        <w:rPr>
          <w:b/>
          <w:sz w:val="24"/>
          <w:szCs w:val="24"/>
        </w:rPr>
        <w:t>Структура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6710"/>
        <w:gridCol w:w="6838"/>
      </w:tblGrid>
      <w:tr w:rsidR="00AD0AA1" w:rsidRPr="00A15C92" w:rsidTr="00635596">
        <w:tc>
          <w:tcPr>
            <w:tcW w:w="670" w:type="dxa"/>
          </w:tcPr>
          <w:p w:rsidR="00AD0AA1" w:rsidRPr="00A15C92" w:rsidRDefault="00AD0AA1" w:rsidP="00635596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A15C92">
              <w:rPr>
                <w:sz w:val="24"/>
                <w:szCs w:val="24"/>
              </w:rPr>
              <w:t>№ п/п</w:t>
            </w:r>
          </w:p>
        </w:tc>
        <w:tc>
          <w:tcPr>
            <w:tcW w:w="6710" w:type="dxa"/>
          </w:tcPr>
          <w:p w:rsidR="00AD0AA1" w:rsidRPr="00A15C92" w:rsidRDefault="00AD0AA1" w:rsidP="00635596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  <w:lang w:val="en-US"/>
              </w:rPr>
            </w:pPr>
            <w:r w:rsidRPr="00A15C92">
              <w:rPr>
                <w:sz w:val="24"/>
                <w:szCs w:val="24"/>
              </w:rPr>
              <w:t>Задачи структурного элемента</w:t>
            </w:r>
            <w:r w:rsidRPr="00A15C92">
              <w:rPr>
                <w:lang w:val="en-US"/>
              </w:rPr>
              <w:t>&lt;1&gt;</w:t>
            </w:r>
          </w:p>
        </w:tc>
        <w:tc>
          <w:tcPr>
            <w:tcW w:w="6838" w:type="dxa"/>
          </w:tcPr>
          <w:p w:rsidR="00AD0AA1" w:rsidRPr="00A15C92" w:rsidRDefault="00AD0AA1" w:rsidP="00635596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A15C92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  <w:r w:rsidRPr="00A15C92">
              <w:t>&lt;2&gt;</w:t>
            </w:r>
          </w:p>
        </w:tc>
      </w:tr>
      <w:tr w:rsidR="00AD0AA1" w:rsidRPr="00A15C92" w:rsidTr="00635596">
        <w:tc>
          <w:tcPr>
            <w:tcW w:w="670" w:type="dxa"/>
          </w:tcPr>
          <w:p w:rsidR="00AD0AA1" w:rsidRPr="00A15C92" w:rsidRDefault="00AD0AA1" w:rsidP="00635596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A15C92">
              <w:rPr>
                <w:bCs/>
              </w:rPr>
              <w:t>1</w:t>
            </w:r>
          </w:p>
        </w:tc>
        <w:tc>
          <w:tcPr>
            <w:tcW w:w="6710" w:type="dxa"/>
          </w:tcPr>
          <w:p w:rsidR="00AD0AA1" w:rsidRPr="00A15C92" w:rsidRDefault="00AD0AA1" w:rsidP="00635596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A15C92">
              <w:rPr>
                <w:bCs/>
              </w:rPr>
              <w:t>2</w:t>
            </w:r>
          </w:p>
        </w:tc>
        <w:tc>
          <w:tcPr>
            <w:tcW w:w="6838" w:type="dxa"/>
          </w:tcPr>
          <w:p w:rsidR="00AD0AA1" w:rsidRPr="00A15C92" w:rsidRDefault="00AD0AA1" w:rsidP="00635596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A15C92">
              <w:rPr>
                <w:bCs/>
              </w:rPr>
              <w:t>3</w:t>
            </w:r>
          </w:p>
        </w:tc>
      </w:tr>
      <w:tr w:rsidR="00AD0AA1" w:rsidRPr="00A15C92" w:rsidTr="00635596">
        <w:tc>
          <w:tcPr>
            <w:tcW w:w="670" w:type="dxa"/>
          </w:tcPr>
          <w:p w:rsidR="00AD0AA1" w:rsidRPr="00A15C92" w:rsidRDefault="00AD0AA1" w:rsidP="00635596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A15C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3548" w:type="dxa"/>
            <w:gridSpan w:val="2"/>
          </w:tcPr>
          <w:p w:rsidR="00AD0AA1" w:rsidRPr="003C0CA8" w:rsidRDefault="00AD0AA1" w:rsidP="00635596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C0CA8">
              <w:rPr>
                <w:sz w:val="24"/>
                <w:szCs w:val="24"/>
              </w:rPr>
              <w:t>Комплекс процессных мероприятий «Повышение энергетической эффективности в МО «</w:t>
            </w:r>
            <w:r>
              <w:rPr>
                <w:sz w:val="24"/>
                <w:szCs w:val="24"/>
              </w:rPr>
              <w:t>Буденновское</w:t>
            </w:r>
            <w:r w:rsidRPr="003C0CA8">
              <w:rPr>
                <w:sz w:val="24"/>
                <w:szCs w:val="24"/>
              </w:rPr>
              <w:t xml:space="preserve"> сельское поселение»</w:t>
            </w:r>
          </w:p>
        </w:tc>
      </w:tr>
      <w:tr w:rsidR="00AD0AA1" w:rsidRPr="00A15C92" w:rsidTr="00635596">
        <w:tc>
          <w:tcPr>
            <w:tcW w:w="670" w:type="dxa"/>
          </w:tcPr>
          <w:p w:rsidR="00AD0AA1" w:rsidRPr="00A15C92" w:rsidRDefault="00AD0AA1" w:rsidP="00635596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A15C92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6710" w:type="dxa"/>
          </w:tcPr>
          <w:p w:rsidR="00AD0AA1" w:rsidRPr="003C0CA8" w:rsidRDefault="00AD0AA1" w:rsidP="00635596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C0CA8">
              <w:rPr>
                <w:bCs/>
                <w:sz w:val="24"/>
                <w:szCs w:val="24"/>
              </w:rPr>
              <w:t>Задача 1 «</w:t>
            </w:r>
            <w:r w:rsidRPr="003C0CA8">
              <w:rPr>
                <w:sz w:val="24"/>
                <w:szCs w:val="24"/>
              </w:rPr>
              <w:t>Учет энергетических ресурсов</w:t>
            </w:r>
            <w:r w:rsidRPr="003C0CA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838" w:type="dxa"/>
          </w:tcPr>
          <w:p w:rsidR="00AD0AA1" w:rsidRPr="00A15C92" w:rsidRDefault="00AD0AA1" w:rsidP="00635596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(замена) приборов учета для р</w:t>
            </w:r>
            <w:r w:rsidRPr="00D534D6">
              <w:rPr>
                <w:sz w:val="24"/>
                <w:szCs w:val="24"/>
              </w:rPr>
              <w:t>егулировани</w:t>
            </w:r>
            <w:r>
              <w:rPr>
                <w:sz w:val="24"/>
                <w:szCs w:val="24"/>
              </w:rPr>
              <w:t>я</w:t>
            </w:r>
            <w:r w:rsidRPr="00D534D6">
              <w:rPr>
                <w:sz w:val="24"/>
                <w:szCs w:val="24"/>
              </w:rPr>
              <w:t xml:space="preserve"> расхода энергетических ресурсов в сфере жилищно-коммунального хозяйства и бюджетной сфере, где приборный учёт позволит производить оплату услуг по фактическому потреблению</w:t>
            </w:r>
          </w:p>
        </w:tc>
      </w:tr>
      <w:tr w:rsidR="00AD0AA1" w:rsidRPr="00A15C92" w:rsidTr="00635596">
        <w:tc>
          <w:tcPr>
            <w:tcW w:w="670" w:type="dxa"/>
          </w:tcPr>
          <w:p w:rsidR="00AD0AA1" w:rsidRPr="00A15C92" w:rsidRDefault="00AD0AA1" w:rsidP="00635596">
            <w:pPr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4"/>
                <w:szCs w:val="24"/>
              </w:rPr>
            </w:pPr>
            <w:r w:rsidRPr="00A15C92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6710" w:type="dxa"/>
          </w:tcPr>
          <w:p w:rsidR="00AD0AA1" w:rsidRPr="003C0CA8" w:rsidRDefault="00AD0AA1" w:rsidP="00635596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C0CA8">
              <w:rPr>
                <w:bCs/>
                <w:sz w:val="24"/>
                <w:szCs w:val="24"/>
              </w:rPr>
              <w:t>Задача 2 «</w:t>
            </w:r>
            <w:r w:rsidRPr="003C0CA8">
              <w:rPr>
                <w:sz w:val="24"/>
                <w:szCs w:val="24"/>
              </w:rPr>
              <w:t>Выявление бесхозяйных объектов недвижимого имущества</w:t>
            </w:r>
            <w:r w:rsidRPr="003C0CA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6838" w:type="dxa"/>
          </w:tcPr>
          <w:p w:rsidR="00AD0AA1" w:rsidRPr="00A15C92" w:rsidRDefault="00AD0AA1" w:rsidP="00635596">
            <w:pPr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  <w:r w:rsidRPr="00394E2B">
              <w:rPr>
                <w:sz w:val="24"/>
                <w:szCs w:val="24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</w:tr>
    </w:tbl>
    <w:p w:rsidR="00AD0AA1" w:rsidRPr="00635596" w:rsidRDefault="00AD0AA1" w:rsidP="00635596">
      <w:pPr>
        <w:autoSpaceDE w:val="0"/>
        <w:autoSpaceDN w:val="0"/>
        <w:adjustRightInd w:val="0"/>
        <w:outlineLvl w:val="2"/>
        <w:rPr>
          <w:b/>
          <w:bCs/>
          <w:sz w:val="24"/>
          <w:szCs w:val="24"/>
        </w:rPr>
      </w:pPr>
      <w:r w:rsidRPr="00635596">
        <w:rPr>
          <w:b/>
          <w:bCs/>
          <w:sz w:val="24"/>
          <w:szCs w:val="24"/>
        </w:rPr>
        <w:t>__________________________</w:t>
      </w:r>
    </w:p>
    <w:p w:rsidR="00AD0AA1" w:rsidRPr="00A15C92" w:rsidRDefault="00AD0AA1" w:rsidP="00635596">
      <w:pPr>
        <w:autoSpaceDE w:val="0"/>
        <w:autoSpaceDN w:val="0"/>
        <w:adjustRightInd w:val="0"/>
        <w:outlineLvl w:val="2"/>
      </w:pPr>
      <w:r w:rsidRPr="00A15C92">
        <w:t>&lt;1&gt; Приводятся ключевые (социально значимые) задачи, планируемые к решению комплексов процессных мероприятий по предложению ответственного исполнителя муниципальной программы (комплексной программы)</w:t>
      </w:r>
    </w:p>
    <w:p w:rsidR="00AD0AA1" w:rsidRPr="00A15C92" w:rsidRDefault="00AD0AA1" w:rsidP="00635596">
      <w:pPr>
        <w:autoSpaceDE w:val="0"/>
        <w:autoSpaceDN w:val="0"/>
        <w:adjustRightInd w:val="0"/>
        <w:outlineLvl w:val="2"/>
        <w:rPr>
          <w:b/>
          <w:bCs/>
          <w:sz w:val="24"/>
          <w:szCs w:val="24"/>
        </w:rPr>
      </w:pPr>
      <w:r w:rsidRPr="00A15C92">
        <w:t>&lt;2&gt; Приводится краткое описание социальных, экономических и иных эффектов для каждой задачи структурного элемента</w:t>
      </w:r>
    </w:p>
    <w:p w:rsidR="00AD0AA1" w:rsidRDefault="00AD0AA1" w:rsidP="00635596">
      <w:pPr>
        <w:pStyle w:val="a4"/>
        <w:spacing w:after="0" w:line="240" w:lineRule="auto"/>
        <w:ind w:left="0" w:right="179"/>
        <w:jc w:val="center"/>
        <w:rPr>
          <w:rFonts w:ascii="Times New Roman" w:hAnsi="Times New Roman"/>
          <w:b/>
          <w:caps/>
          <w:sz w:val="24"/>
          <w:szCs w:val="24"/>
        </w:rPr>
        <w:sectPr w:rsidR="00AD0AA1" w:rsidSect="00635596">
          <w:pgSz w:w="16838" w:h="11906" w:orient="landscape"/>
          <w:pgMar w:top="851" w:right="1418" w:bottom="1418" w:left="1418" w:header="709" w:footer="709" w:gutter="0"/>
          <w:cols w:space="708"/>
          <w:docGrid w:linePitch="360"/>
        </w:sectPr>
      </w:pPr>
    </w:p>
    <w:p w:rsidR="00AD0AA1" w:rsidRDefault="00AD0AA1" w:rsidP="00635596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423B3D">
        <w:rPr>
          <w:sz w:val="24"/>
          <w:szCs w:val="24"/>
        </w:rPr>
        <w:t>Таблица № 2</w:t>
      </w:r>
    </w:p>
    <w:p w:rsidR="00AD0AA1" w:rsidRPr="00423B3D" w:rsidRDefault="00AD0AA1" w:rsidP="00635596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D0AA1" w:rsidRPr="00423B3D" w:rsidRDefault="00AD0AA1" w:rsidP="00635596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 w:rsidRPr="00423B3D">
        <w:rPr>
          <w:b/>
          <w:bCs/>
          <w:sz w:val="24"/>
          <w:szCs w:val="24"/>
        </w:rPr>
        <w:t>Финансовое обеспечение 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97"/>
        <w:gridCol w:w="1168"/>
        <w:gridCol w:w="1560"/>
        <w:gridCol w:w="1559"/>
        <w:gridCol w:w="1417"/>
      </w:tblGrid>
      <w:tr w:rsidR="00AD0AA1" w:rsidRPr="00423B3D" w:rsidTr="00635596">
        <w:trPr>
          <w:trHeight w:val="373"/>
        </w:trPr>
        <w:tc>
          <w:tcPr>
            <w:tcW w:w="3997" w:type="dxa"/>
            <w:vMerge w:val="restart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Наименование муниципальной программы (комплексной программы), структурного элемента/источник финансового обеспечения</w:t>
            </w:r>
          </w:p>
        </w:tc>
        <w:tc>
          <w:tcPr>
            <w:tcW w:w="5704" w:type="dxa"/>
            <w:gridSpan w:val="4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AD0AA1" w:rsidRPr="00423B3D" w:rsidTr="00635596">
        <w:trPr>
          <w:trHeight w:val="455"/>
        </w:trPr>
        <w:tc>
          <w:tcPr>
            <w:tcW w:w="3997" w:type="dxa"/>
            <w:vMerge/>
          </w:tcPr>
          <w:p w:rsidR="00AD0AA1" w:rsidRPr="00423B3D" w:rsidRDefault="00AD0AA1" w:rsidP="00635596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423B3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423B3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423B3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Всего</w:t>
            </w:r>
          </w:p>
        </w:tc>
      </w:tr>
      <w:tr w:rsidR="00AD0AA1" w:rsidRPr="00423B3D" w:rsidTr="00635596">
        <w:trPr>
          <w:trHeight w:val="70"/>
        </w:trPr>
        <w:tc>
          <w:tcPr>
            <w:tcW w:w="3997" w:type="dxa"/>
          </w:tcPr>
          <w:p w:rsidR="00AD0AA1" w:rsidRPr="008C7EE7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8C7EE7">
              <w:t>1</w:t>
            </w:r>
          </w:p>
        </w:tc>
        <w:tc>
          <w:tcPr>
            <w:tcW w:w="1168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423B3D">
              <w:t>2</w:t>
            </w:r>
          </w:p>
        </w:tc>
        <w:tc>
          <w:tcPr>
            <w:tcW w:w="1560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423B3D">
              <w:t>3</w:t>
            </w:r>
          </w:p>
        </w:tc>
        <w:tc>
          <w:tcPr>
            <w:tcW w:w="1559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423B3D">
              <w:t>4</w:t>
            </w:r>
          </w:p>
        </w:tc>
        <w:tc>
          <w:tcPr>
            <w:tcW w:w="1417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423B3D">
              <w:t>5</w:t>
            </w:r>
          </w:p>
        </w:tc>
      </w:tr>
      <w:tr w:rsidR="00AD0AA1" w:rsidRPr="00423B3D" w:rsidTr="00635596">
        <w:tc>
          <w:tcPr>
            <w:tcW w:w="3997" w:type="dxa"/>
          </w:tcPr>
          <w:p w:rsidR="00AD0AA1" w:rsidRPr="008C7EE7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EE7">
              <w:rPr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эффективности» в </w:t>
            </w:r>
            <w:r>
              <w:rPr>
                <w:sz w:val="24"/>
                <w:szCs w:val="24"/>
              </w:rPr>
              <w:t>муниципальном образовании «Буденновское</w:t>
            </w:r>
            <w:r w:rsidRPr="008C7EE7">
              <w:rPr>
                <w:sz w:val="24"/>
                <w:szCs w:val="24"/>
              </w:rPr>
              <w:t xml:space="preserve"> сельское поселение» на 2022-2024 годы» (всего), в том числе:</w:t>
            </w:r>
          </w:p>
        </w:tc>
        <w:tc>
          <w:tcPr>
            <w:tcW w:w="1168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0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62023">
              <w:rPr>
                <w:sz w:val="24"/>
                <w:szCs w:val="24"/>
              </w:rPr>
              <w:t>000,0</w:t>
            </w:r>
          </w:p>
        </w:tc>
        <w:tc>
          <w:tcPr>
            <w:tcW w:w="1560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023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662023">
              <w:rPr>
                <w:sz w:val="24"/>
                <w:szCs w:val="24"/>
              </w:rPr>
              <w:t>000,0</w:t>
            </w:r>
          </w:p>
        </w:tc>
        <w:tc>
          <w:tcPr>
            <w:tcW w:w="1559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620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62023">
              <w:rPr>
                <w:sz w:val="24"/>
                <w:szCs w:val="24"/>
              </w:rPr>
              <w:t>000,0</w:t>
            </w:r>
          </w:p>
        </w:tc>
        <w:tc>
          <w:tcPr>
            <w:tcW w:w="1417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620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662023">
              <w:rPr>
                <w:sz w:val="24"/>
                <w:szCs w:val="24"/>
              </w:rPr>
              <w:t>000,0</w:t>
            </w:r>
          </w:p>
        </w:tc>
      </w:tr>
      <w:tr w:rsidR="00AD0AA1" w:rsidRPr="00423B3D" w:rsidTr="00635596">
        <w:tc>
          <w:tcPr>
            <w:tcW w:w="3997" w:type="dxa"/>
          </w:tcPr>
          <w:p w:rsidR="00AD0AA1" w:rsidRPr="008C7EE7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E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8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0AA1" w:rsidRPr="00423B3D" w:rsidTr="00635596">
        <w:tc>
          <w:tcPr>
            <w:tcW w:w="3997" w:type="dxa"/>
          </w:tcPr>
          <w:p w:rsidR="00AD0AA1" w:rsidRPr="008C7EE7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E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68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0AA1" w:rsidRPr="00423B3D" w:rsidTr="00635596">
        <w:tc>
          <w:tcPr>
            <w:tcW w:w="3997" w:type="dxa"/>
          </w:tcPr>
          <w:p w:rsidR="00AD0AA1" w:rsidRPr="008C7EE7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EE7"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68" w:type="dxa"/>
          </w:tcPr>
          <w:p w:rsidR="00AD0AA1" w:rsidRPr="00662023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D0AA1" w:rsidRPr="00662023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23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559" w:type="dxa"/>
          </w:tcPr>
          <w:p w:rsidR="00AD0AA1" w:rsidRPr="00662023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</w:tcPr>
          <w:p w:rsidR="00AD0AA1" w:rsidRPr="00662023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AD0AA1" w:rsidRPr="00423B3D" w:rsidTr="00635596">
        <w:tc>
          <w:tcPr>
            <w:tcW w:w="3997" w:type="dxa"/>
          </w:tcPr>
          <w:p w:rsidR="00AD0AA1" w:rsidRPr="008C7EE7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E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0AA1" w:rsidRPr="00423B3D" w:rsidTr="00635596">
        <w:tc>
          <w:tcPr>
            <w:tcW w:w="3997" w:type="dxa"/>
          </w:tcPr>
          <w:p w:rsidR="00AD0AA1" w:rsidRPr="008C7EE7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EE7">
              <w:rPr>
                <w:sz w:val="24"/>
                <w:szCs w:val="24"/>
              </w:rPr>
              <w:t>Объем налоговых расходов</w:t>
            </w:r>
          </w:p>
        </w:tc>
        <w:tc>
          <w:tcPr>
            <w:tcW w:w="1168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0AA1" w:rsidRPr="00423B3D" w:rsidTr="00635596">
        <w:tc>
          <w:tcPr>
            <w:tcW w:w="3997" w:type="dxa"/>
          </w:tcPr>
          <w:p w:rsidR="00AD0AA1" w:rsidRPr="008C7EE7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EE7">
              <w:rPr>
                <w:sz w:val="24"/>
                <w:szCs w:val="24"/>
              </w:rPr>
              <w:t>Муниципальная программа, в том числе по структурным элементам:</w:t>
            </w:r>
          </w:p>
        </w:tc>
        <w:tc>
          <w:tcPr>
            <w:tcW w:w="1168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0AA1" w:rsidRPr="00423B3D" w:rsidTr="00635596">
        <w:tc>
          <w:tcPr>
            <w:tcW w:w="3997" w:type="dxa"/>
          </w:tcPr>
          <w:p w:rsidR="00AD0AA1" w:rsidRPr="008C7EE7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7EE7">
              <w:rPr>
                <w:sz w:val="24"/>
                <w:szCs w:val="24"/>
              </w:rPr>
              <w:t xml:space="preserve">Структурный элемент 1 «Повышение энергетической эффективности в </w:t>
            </w:r>
            <w:r>
              <w:rPr>
                <w:sz w:val="24"/>
                <w:szCs w:val="24"/>
              </w:rPr>
              <w:t>муниципальном образовании «Буденновское</w:t>
            </w:r>
            <w:r w:rsidRPr="008C7EE7">
              <w:rPr>
                <w:sz w:val="24"/>
                <w:szCs w:val="24"/>
              </w:rPr>
              <w:t xml:space="preserve"> сельское поселение» (всего), в том числе:</w:t>
            </w:r>
          </w:p>
        </w:tc>
        <w:tc>
          <w:tcPr>
            <w:tcW w:w="1168" w:type="dxa"/>
          </w:tcPr>
          <w:p w:rsidR="00AD0AA1" w:rsidRPr="00662023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D0AA1" w:rsidRPr="00662023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23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559" w:type="dxa"/>
          </w:tcPr>
          <w:p w:rsidR="00AD0AA1" w:rsidRPr="00662023" w:rsidRDefault="00AD0AA1" w:rsidP="005436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</w:tcPr>
          <w:p w:rsidR="00AD0AA1" w:rsidRPr="00662023" w:rsidRDefault="00AD0AA1" w:rsidP="005436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AD0AA1" w:rsidRPr="00423B3D" w:rsidTr="00635596">
        <w:tc>
          <w:tcPr>
            <w:tcW w:w="3997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8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0AA1" w:rsidRPr="00423B3D" w:rsidTr="00635596">
        <w:tc>
          <w:tcPr>
            <w:tcW w:w="3997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68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D0AA1" w:rsidRPr="00423B3D" w:rsidTr="00635596">
        <w:trPr>
          <w:trHeight w:val="259"/>
        </w:trPr>
        <w:tc>
          <w:tcPr>
            <w:tcW w:w="3997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168" w:type="dxa"/>
          </w:tcPr>
          <w:p w:rsidR="00AD0AA1" w:rsidRPr="00662023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2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AD0AA1" w:rsidRPr="00662023" w:rsidRDefault="00AD0AA1" w:rsidP="000651C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23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559" w:type="dxa"/>
          </w:tcPr>
          <w:p w:rsidR="00AD0AA1" w:rsidRPr="00662023" w:rsidRDefault="00AD0AA1" w:rsidP="005436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417" w:type="dxa"/>
          </w:tcPr>
          <w:p w:rsidR="00AD0AA1" w:rsidRPr="00662023" w:rsidRDefault="00AD0AA1" w:rsidP="0054360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2023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AD0AA1" w:rsidRPr="00423B3D" w:rsidTr="00635596">
        <w:tc>
          <w:tcPr>
            <w:tcW w:w="3997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8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D0AA1" w:rsidRPr="00423B3D" w:rsidRDefault="00AD0AA1" w:rsidP="0063559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B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D0AA1" w:rsidRDefault="00AD0AA1" w:rsidP="0063559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D0AA1" w:rsidRPr="00423B3D" w:rsidRDefault="00AD0AA1" w:rsidP="0063559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center"/>
        <w:rPr>
          <w:bCs/>
          <w:sz w:val="24"/>
          <w:szCs w:val="24"/>
        </w:rPr>
        <w:sectPr w:rsidR="00AD0AA1" w:rsidSect="00635596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AD0AA1" w:rsidRDefault="00AD0AA1" w:rsidP="00635596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23B3D">
        <w:rPr>
          <w:bCs/>
          <w:sz w:val="24"/>
          <w:szCs w:val="24"/>
        </w:rPr>
        <w:t>Таблица 3</w:t>
      </w:r>
    </w:p>
    <w:p w:rsidR="00AD0AA1" w:rsidRPr="00423B3D" w:rsidRDefault="00AD0AA1" w:rsidP="0063559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23B3D">
        <w:rPr>
          <w:b/>
          <w:sz w:val="24"/>
          <w:szCs w:val="24"/>
        </w:rPr>
        <w:t>Перечень мероприятий (результатов)</w:t>
      </w:r>
    </w:p>
    <w:p w:rsidR="00AD0AA1" w:rsidRPr="00423B3D" w:rsidRDefault="00AD0AA1" w:rsidP="0063559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23B3D">
        <w:rPr>
          <w:b/>
          <w:sz w:val="24"/>
          <w:szCs w:val="24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423"/>
        <w:gridCol w:w="1275"/>
        <w:gridCol w:w="1276"/>
        <w:gridCol w:w="1310"/>
        <w:gridCol w:w="1417"/>
      </w:tblGrid>
      <w:tr w:rsidR="00AD0AA1" w:rsidRPr="00423B3D" w:rsidTr="00635596">
        <w:trPr>
          <w:trHeight w:val="373"/>
        </w:trPr>
        <w:tc>
          <w:tcPr>
            <w:tcW w:w="4423" w:type="dxa"/>
            <w:vMerge w:val="restart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5278" w:type="dxa"/>
            <w:gridSpan w:val="4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AD0AA1" w:rsidRPr="00423B3D" w:rsidTr="00635596">
        <w:trPr>
          <w:trHeight w:val="455"/>
        </w:trPr>
        <w:tc>
          <w:tcPr>
            <w:tcW w:w="4423" w:type="dxa"/>
            <w:vMerge/>
          </w:tcPr>
          <w:p w:rsidR="00AD0AA1" w:rsidRPr="00423B3D" w:rsidRDefault="00AD0AA1" w:rsidP="0063559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423B3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423B3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10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423B3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Всего</w:t>
            </w:r>
          </w:p>
        </w:tc>
      </w:tr>
      <w:tr w:rsidR="00AD0AA1" w:rsidRPr="00423B3D" w:rsidTr="00635596">
        <w:trPr>
          <w:trHeight w:val="70"/>
        </w:trPr>
        <w:tc>
          <w:tcPr>
            <w:tcW w:w="4423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423B3D">
              <w:t>1</w:t>
            </w:r>
          </w:p>
        </w:tc>
        <w:tc>
          <w:tcPr>
            <w:tcW w:w="1275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423B3D">
              <w:t>2</w:t>
            </w:r>
          </w:p>
        </w:tc>
        <w:tc>
          <w:tcPr>
            <w:tcW w:w="1276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423B3D">
              <w:t>3</w:t>
            </w:r>
          </w:p>
        </w:tc>
        <w:tc>
          <w:tcPr>
            <w:tcW w:w="1310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423B3D">
              <w:t>4</w:t>
            </w:r>
          </w:p>
        </w:tc>
        <w:tc>
          <w:tcPr>
            <w:tcW w:w="1417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423B3D">
              <w:t>5</w:t>
            </w:r>
          </w:p>
        </w:tc>
      </w:tr>
      <w:tr w:rsidR="00AD0AA1" w:rsidRPr="00423B3D" w:rsidTr="00635596">
        <w:tc>
          <w:tcPr>
            <w:tcW w:w="9701" w:type="dxa"/>
            <w:gridSpan w:val="5"/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 xml:space="preserve">Муниципальная программа </w:t>
            </w:r>
          </w:p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муниципальном образовании «Буденновское</w:t>
            </w:r>
            <w:r w:rsidRPr="00E5002C">
              <w:rPr>
                <w:sz w:val="24"/>
                <w:szCs w:val="24"/>
              </w:rPr>
              <w:t xml:space="preserve"> сельское поселение» на 2022-2024 годы»</w:t>
            </w:r>
          </w:p>
        </w:tc>
      </w:tr>
      <w:tr w:rsidR="00AD0AA1" w:rsidRPr="00423B3D" w:rsidTr="00635596">
        <w:tc>
          <w:tcPr>
            <w:tcW w:w="9701" w:type="dxa"/>
            <w:gridSpan w:val="5"/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E5002C">
              <w:rPr>
                <w:sz w:val="24"/>
                <w:szCs w:val="24"/>
              </w:rPr>
              <w:t>Структурный элемент «Повышение энергетической эффективности в МО «Новодевяткинское сельское поселение»</w:t>
            </w:r>
          </w:p>
        </w:tc>
      </w:tr>
      <w:tr w:rsidR="00AD0AA1" w:rsidRPr="00423B3D" w:rsidTr="00635596">
        <w:tc>
          <w:tcPr>
            <w:tcW w:w="4423" w:type="dxa"/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>Мероприятие (результат) № 1: Установка коллективных (общедомовых), индивидуальных и общих (для коммунальных квартир) приборов учета потребления коммунальных услуг</w:t>
            </w:r>
          </w:p>
        </w:tc>
        <w:tc>
          <w:tcPr>
            <w:tcW w:w="1275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  <w:tc>
          <w:tcPr>
            <w:tcW w:w="1310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</w:t>
            </w:r>
          </w:p>
        </w:tc>
        <w:tc>
          <w:tcPr>
            <w:tcW w:w="1417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150 000,00</w:t>
            </w:r>
          </w:p>
        </w:tc>
      </w:tr>
      <w:tr w:rsidR="00AD0AA1" w:rsidRPr="00423B3D" w:rsidTr="00635596">
        <w:tc>
          <w:tcPr>
            <w:tcW w:w="4423" w:type="dxa"/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>Мероприятие (результат) № 2: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275" w:type="dxa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D0AA1" w:rsidRDefault="00AD0AA1">
            <w:r w:rsidRPr="00B846B1">
              <w:rPr>
                <w:sz w:val="24"/>
                <w:szCs w:val="24"/>
              </w:rPr>
              <w:t>0,00</w:t>
            </w:r>
          </w:p>
        </w:tc>
        <w:tc>
          <w:tcPr>
            <w:tcW w:w="1310" w:type="dxa"/>
          </w:tcPr>
          <w:p w:rsidR="00AD0AA1" w:rsidRDefault="00AD0AA1">
            <w:r w:rsidRPr="00B846B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AD0AA1" w:rsidRDefault="00AD0AA1">
            <w:r w:rsidRPr="00B846B1">
              <w:rPr>
                <w:sz w:val="24"/>
                <w:szCs w:val="24"/>
              </w:rPr>
              <w:t>0,00</w:t>
            </w:r>
          </w:p>
        </w:tc>
      </w:tr>
    </w:tbl>
    <w:p w:rsidR="00AD0AA1" w:rsidRPr="00423B3D" w:rsidRDefault="00AD0AA1" w:rsidP="0063559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D0AA1" w:rsidRDefault="00AD0AA1" w:rsidP="00635596">
      <w:pPr>
        <w:autoSpaceDE w:val="0"/>
        <w:autoSpaceDN w:val="0"/>
        <w:adjustRightInd w:val="0"/>
        <w:jc w:val="center"/>
        <w:rPr>
          <w:bCs/>
          <w:sz w:val="24"/>
          <w:szCs w:val="24"/>
        </w:rPr>
        <w:sectPr w:rsidR="00AD0AA1" w:rsidSect="00635596"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:rsidR="00AD0AA1" w:rsidRPr="00423B3D" w:rsidRDefault="00AD0AA1" w:rsidP="0063559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23B3D">
        <w:rPr>
          <w:sz w:val="24"/>
          <w:szCs w:val="24"/>
        </w:rPr>
        <w:t>Таблица № 4</w:t>
      </w:r>
    </w:p>
    <w:p w:rsidR="00AD0AA1" w:rsidRPr="00423B3D" w:rsidRDefault="00AD0AA1" w:rsidP="0063559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D0AA1" w:rsidRPr="00423B3D" w:rsidRDefault="00AD0AA1" w:rsidP="0063559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23B3D">
        <w:rPr>
          <w:b/>
          <w:bCs/>
          <w:sz w:val="24"/>
          <w:szCs w:val="24"/>
        </w:rPr>
        <w:t>Показатели комплекса процессных мероприятий</w:t>
      </w:r>
    </w:p>
    <w:tbl>
      <w:tblPr>
        <w:tblpPr w:leftFromText="180" w:rightFromText="180" w:vertAnchor="text" w:horzAnchor="margin" w:tblpXSpec="center" w:tblpY="175"/>
        <w:tblW w:w="985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65"/>
        <w:gridCol w:w="2780"/>
        <w:gridCol w:w="736"/>
        <w:gridCol w:w="1188"/>
        <w:gridCol w:w="1267"/>
        <w:gridCol w:w="1126"/>
        <w:gridCol w:w="2089"/>
      </w:tblGrid>
      <w:tr w:rsidR="00AD0AA1" w:rsidRPr="00423B3D" w:rsidTr="00635596">
        <w:trPr>
          <w:cantSplit/>
          <w:trHeight w:val="415"/>
          <w:jc w:val="center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№ п/п</w:t>
            </w:r>
          </w:p>
        </w:tc>
        <w:tc>
          <w:tcPr>
            <w:tcW w:w="2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ind w:left="-70" w:right="-70"/>
              <w:jc w:val="center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0AA1" w:rsidRPr="00E5002C" w:rsidRDefault="00AD0AA1" w:rsidP="00635596">
            <w:pPr>
              <w:jc w:val="center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>Ед. изм.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208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AD0AA1" w:rsidRPr="00423B3D" w:rsidTr="00635596">
        <w:trPr>
          <w:cantSplit/>
          <w:trHeight w:val="435"/>
          <w:jc w:val="center"/>
        </w:trPr>
        <w:tc>
          <w:tcPr>
            <w:tcW w:w="6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>2022 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>2023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5002C">
              <w:rPr>
                <w:sz w:val="24"/>
                <w:szCs w:val="24"/>
              </w:rPr>
              <w:t>2024 год</w:t>
            </w:r>
          </w:p>
        </w:tc>
        <w:tc>
          <w:tcPr>
            <w:tcW w:w="208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0AA1" w:rsidRPr="00423B3D" w:rsidTr="00635596">
        <w:trPr>
          <w:cantSplit/>
          <w:trHeight w:val="27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423B3D"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E5002C"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E5002C"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E5002C"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E5002C"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E5002C"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</w:pPr>
            <w:r w:rsidRPr="00E5002C">
              <w:t>7</w:t>
            </w:r>
          </w:p>
        </w:tc>
      </w:tr>
      <w:tr w:rsidR="00AD0AA1" w:rsidRPr="00423B3D" w:rsidTr="00635596">
        <w:trPr>
          <w:cantSplit/>
          <w:trHeight w:val="27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423B3D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B3D">
              <w:rPr>
                <w:sz w:val="24"/>
                <w:szCs w:val="24"/>
              </w:rP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 xml:space="preserve">Комплекс процессных мероприятий «Повышение энергетической эффективности в </w:t>
            </w:r>
            <w:r>
              <w:rPr>
                <w:sz w:val="24"/>
                <w:szCs w:val="24"/>
              </w:rPr>
              <w:t xml:space="preserve"> муниципальном образовании «Буденновское</w:t>
            </w:r>
            <w:r w:rsidRPr="00E5002C">
              <w:rPr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>руб.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E5002C">
              <w:rPr>
                <w:sz w:val="24"/>
                <w:szCs w:val="24"/>
              </w:rPr>
              <w:t>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5002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E5002C">
              <w:rPr>
                <w:sz w:val="24"/>
                <w:szCs w:val="24"/>
              </w:rPr>
              <w:t>000,0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A1" w:rsidRPr="00E5002C" w:rsidRDefault="00AD0AA1" w:rsidP="006355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02C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Буденовского </w:t>
            </w:r>
            <w:r w:rsidRPr="00E5002C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го</w:t>
            </w:r>
            <w:r w:rsidRPr="00E5002C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E5002C">
              <w:t xml:space="preserve"> </w:t>
            </w:r>
          </w:p>
        </w:tc>
      </w:tr>
    </w:tbl>
    <w:p w:rsidR="00AD0AA1" w:rsidRPr="00423B3D" w:rsidRDefault="00AD0AA1" w:rsidP="008115FC">
      <w:pPr>
        <w:tabs>
          <w:tab w:val="left" w:pos="8080"/>
        </w:tabs>
        <w:rPr>
          <w:highlight w:val="yellow"/>
        </w:rPr>
      </w:pPr>
    </w:p>
    <w:sectPr w:rsidR="00AD0AA1" w:rsidRPr="00423B3D" w:rsidSect="00B834FA">
      <w:footerReference w:type="default" r:id="rId8"/>
      <w:pgSz w:w="11906" w:h="16838"/>
      <w:pgMar w:top="539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A1" w:rsidRDefault="00AD0AA1">
      <w:r>
        <w:separator/>
      </w:r>
    </w:p>
  </w:endnote>
  <w:endnote w:type="continuationSeparator" w:id="0">
    <w:p w:rsidR="00AD0AA1" w:rsidRDefault="00AD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A1" w:rsidRDefault="00AD0AA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AD0AA1" w:rsidRDefault="00AD0A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A1" w:rsidRDefault="00AD0AA1" w:rsidP="000E0C6B">
    <w:pPr>
      <w:pStyle w:val="Footer"/>
      <w:framePr w:wrap="auto" w:vAnchor="text" w:hAnchor="margin" w:xAlign="center" w:y="1"/>
      <w:rPr>
        <w:rStyle w:val="PageNumber"/>
      </w:rPr>
    </w:pPr>
  </w:p>
  <w:p w:rsidR="00AD0AA1" w:rsidRDefault="00AD0AA1" w:rsidP="007478A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A1" w:rsidRDefault="00AD0AA1">
      <w:r>
        <w:separator/>
      </w:r>
    </w:p>
  </w:footnote>
  <w:footnote w:type="continuationSeparator" w:id="0">
    <w:p w:rsidR="00AD0AA1" w:rsidRDefault="00AD0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/>
      </w:pPr>
      <w:rPr>
        <w:rFonts w:cs="Times New Roman"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/>
      </w:pPr>
      <w:rPr>
        <w:rFonts w:cs="Times New Roman"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53466FFA"/>
    <w:multiLevelType w:val="hybridMultilevel"/>
    <w:tmpl w:val="38765152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A7706F8"/>
    <w:multiLevelType w:val="hybridMultilevel"/>
    <w:tmpl w:val="1902B100"/>
    <w:lvl w:ilvl="0" w:tplc="D7709FE6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E31"/>
    <w:rsid w:val="00002AF2"/>
    <w:rsid w:val="00002BB7"/>
    <w:rsid w:val="00003664"/>
    <w:rsid w:val="00003DB3"/>
    <w:rsid w:val="00010399"/>
    <w:rsid w:val="0001184D"/>
    <w:rsid w:val="00011C52"/>
    <w:rsid w:val="00016572"/>
    <w:rsid w:val="000212B0"/>
    <w:rsid w:val="00021364"/>
    <w:rsid w:val="000308E0"/>
    <w:rsid w:val="00033D11"/>
    <w:rsid w:val="0003792E"/>
    <w:rsid w:val="00042415"/>
    <w:rsid w:val="000502A6"/>
    <w:rsid w:val="00055020"/>
    <w:rsid w:val="00060A1A"/>
    <w:rsid w:val="000651CF"/>
    <w:rsid w:val="00065EBE"/>
    <w:rsid w:val="00070E73"/>
    <w:rsid w:val="00072CE7"/>
    <w:rsid w:val="0007513E"/>
    <w:rsid w:val="00081954"/>
    <w:rsid w:val="0008261C"/>
    <w:rsid w:val="00085721"/>
    <w:rsid w:val="00086C0E"/>
    <w:rsid w:val="00091B90"/>
    <w:rsid w:val="000961E8"/>
    <w:rsid w:val="0009781B"/>
    <w:rsid w:val="00097924"/>
    <w:rsid w:val="00097AA2"/>
    <w:rsid w:val="00097D36"/>
    <w:rsid w:val="000B1DA1"/>
    <w:rsid w:val="000B73F8"/>
    <w:rsid w:val="000C06CE"/>
    <w:rsid w:val="000C3D49"/>
    <w:rsid w:val="000C4A02"/>
    <w:rsid w:val="000C5117"/>
    <w:rsid w:val="000C7699"/>
    <w:rsid w:val="000C7F10"/>
    <w:rsid w:val="000D33AD"/>
    <w:rsid w:val="000D6C04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EF9"/>
    <w:rsid w:val="001138FC"/>
    <w:rsid w:val="0011393F"/>
    <w:rsid w:val="00116439"/>
    <w:rsid w:val="001205CA"/>
    <w:rsid w:val="0012303E"/>
    <w:rsid w:val="001238E3"/>
    <w:rsid w:val="00127148"/>
    <w:rsid w:val="0013404A"/>
    <w:rsid w:val="00136B87"/>
    <w:rsid w:val="00137709"/>
    <w:rsid w:val="00141616"/>
    <w:rsid w:val="001438B8"/>
    <w:rsid w:val="001442D2"/>
    <w:rsid w:val="00144837"/>
    <w:rsid w:val="00145512"/>
    <w:rsid w:val="001465F8"/>
    <w:rsid w:val="00147560"/>
    <w:rsid w:val="0015330F"/>
    <w:rsid w:val="00161310"/>
    <w:rsid w:val="0016167F"/>
    <w:rsid w:val="00163B5B"/>
    <w:rsid w:val="00164C27"/>
    <w:rsid w:val="001678AA"/>
    <w:rsid w:val="00173CBD"/>
    <w:rsid w:val="00174257"/>
    <w:rsid w:val="00184748"/>
    <w:rsid w:val="00190D5E"/>
    <w:rsid w:val="00195260"/>
    <w:rsid w:val="00197823"/>
    <w:rsid w:val="001A0AA3"/>
    <w:rsid w:val="001A1F77"/>
    <w:rsid w:val="001A3EB5"/>
    <w:rsid w:val="001A3F7F"/>
    <w:rsid w:val="001A4184"/>
    <w:rsid w:val="001A4C86"/>
    <w:rsid w:val="001A5F98"/>
    <w:rsid w:val="001A73FD"/>
    <w:rsid w:val="001B2C0F"/>
    <w:rsid w:val="001B3A4B"/>
    <w:rsid w:val="001B54A0"/>
    <w:rsid w:val="001C50FC"/>
    <w:rsid w:val="001E0291"/>
    <w:rsid w:val="001E3AF0"/>
    <w:rsid w:val="001E74F3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082B"/>
    <w:rsid w:val="00213753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2A33"/>
    <w:rsid w:val="00245704"/>
    <w:rsid w:val="00250706"/>
    <w:rsid w:val="00251FF4"/>
    <w:rsid w:val="00253159"/>
    <w:rsid w:val="0025316B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18AD"/>
    <w:rsid w:val="002751A0"/>
    <w:rsid w:val="00280B95"/>
    <w:rsid w:val="0028382F"/>
    <w:rsid w:val="00290F59"/>
    <w:rsid w:val="0029190C"/>
    <w:rsid w:val="00292182"/>
    <w:rsid w:val="00292678"/>
    <w:rsid w:val="00294CEC"/>
    <w:rsid w:val="002A0280"/>
    <w:rsid w:val="002A0BB5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4284"/>
    <w:rsid w:val="002D5CAA"/>
    <w:rsid w:val="002E08E1"/>
    <w:rsid w:val="002E7350"/>
    <w:rsid w:val="002F0581"/>
    <w:rsid w:val="002F4CBF"/>
    <w:rsid w:val="002F6642"/>
    <w:rsid w:val="00300E21"/>
    <w:rsid w:val="003051AD"/>
    <w:rsid w:val="00307D6F"/>
    <w:rsid w:val="00307E33"/>
    <w:rsid w:val="00310C88"/>
    <w:rsid w:val="00314CDC"/>
    <w:rsid w:val="00314D38"/>
    <w:rsid w:val="00317171"/>
    <w:rsid w:val="003173DE"/>
    <w:rsid w:val="00322125"/>
    <w:rsid w:val="003242E0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44DFA"/>
    <w:rsid w:val="00345654"/>
    <w:rsid w:val="00347EE5"/>
    <w:rsid w:val="003501A1"/>
    <w:rsid w:val="00351980"/>
    <w:rsid w:val="003525B6"/>
    <w:rsid w:val="00353264"/>
    <w:rsid w:val="00353F22"/>
    <w:rsid w:val="00354836"/>
    <w:rsid w:val="003553D8"/>
    <w:rsid w:val="003575F7"/>
    <w:rsid w:val="00364663"/>
    <w:rsid w:val="00365E7B"/>
    <w:rsid w:val="00373327"/>
    <w:rsid w:val="00373E83"/>
    <w:rsid w:val="0037470C"/>
    <w:rsid w:val="00376130"/>
    <w:rsid w:val="00381EE5"/>
    <w:rsid w:val="00382B7A"/>
    <w:rsid w:val="00382E69"/>
    <w:rsid w:val="00383664"/>
    <w:rsid w:val="00383AEF"/>
    <w:rsid w:val="00390A68"/>
    <w:rsid w:val="003911AF"/>
    <w:rsid w:val="00393180"/>
    <w:rsid w:val="003944A1"/>
    <w:rsid w:val="00394E2B"/>
    <w:rsid w:val="003A215B"/>
    <w:rsid w:val="003A2AB3"/>
    <w:rsid w:val="003A4E85"/>
    <w:rsid w:val="003A796A"/>
    <w:rsid w:val="003B061C"/>
    <w:rsid w:val="003B1594"/>
    <w:rsid w:val="003B3133"/>
    <w:rsid w:val="003B4532"/>
    <w:rsid w:val="003B6F83"/>
    <w:rsid w:val="003C0CA8"/>
    <w:rsid w:val="003C2629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E6FAF"/>
    <w:rsid w:val="003F0D74"/>
    <w:rsid w:val="003F4053"/>
    <w:rsid w:val="003F5FAD"/>
    <w:rsid w:val="003F6959"/>
    <w:rsid w:val="003F76B9"/>
    <w:rsid w:val="003F7D8A"/>
    <w:rsid w:val="0041020F"/>
    <w:rsid w:val="00410BB4"/>
    <w:rsid w:val="004112D2"/>
    <w:rsid w:val="004113D2"/>
    <w:rsid w:val="00413565"/>
    <w:rsid w:val="00413F45"/>
    <w:rsid w:val="004174C3"/>
    <w:rsid w:val="0042144A"/>
    <w:rsid w:val="004215B6"/>
    <w:rsid w:val="0042372B"/>
    <w:rsid w:val="00423B3D"/>
    <w:rsid w:val="00426793"/>
    <w:rsid w:val="00427144"/>
    <w:rsid w:val="00430EAA"/>
    <w:rsid w:val="0043443B"/>
    <w:rsid w:val="00435202"/>
    <w:rsid w:val="004356CD"/>
    <w:rsid w:val="004424B1"/>
    <w:rsid w:val="00443637"/>
    <w:rsid w:val="004445DF"/>
    <w:rsid w:val="0044602C"/>
    <w:rsid w:val="004461D6"/>
    <w:rsid w:val="004536F8"/>
    <w:rsid w:val="00453EB1"/>
    <w:rsid w:val="00455E38"/>
    <w:rsid w:val="004567C6"/>
    <w:rsid w:val="004622FA"/>
    <w:rsid w:val="004628F4"/>
    <w:rsid w:val="00462F2A"/>
    <w:rsid w:val="0046332E"/>
    <w:rsid w:val="0046407B"/>
    <w:rsid w:val="00464BF0"/>
    <w:rsid w:val="004659EF"/>
    <w:rsid w:val="004676D3"/>
    <w:rsid w:val="00471521"/>
    <w:rsid w:val="00474755"/>
    <w:rsid w:val="004759DC"/>
    <w:rsid w:val="004814BD"/>
    <w:rsid w:val="0048246C"/>
    <w:rsid w:val="004837B5"/>
    <w:rsid w:val="00486020"/>
    <w:rsid w:val="0048621D"/>
    <w:rsid w:val="00486CDF"/>
    <w:rsid w:val="0049084E"/>
    <w:rsid w:val="004908F7"/>
    <w:rsid w:val="0049231F"/>
    <w:rsid w:val="00496D0C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B6041"/>
    <w:rsid w:val="004B6919"/>
    <w:rsid w:val="004C0B02"/>
    <w:rsid w:val="004C11F3"/>
    <w:rsid w:val="004D07FE"/>
    <w:rsid w:val="004D1E66"/>
    <w:rsid w:val="004D2299"/>
    <w:rsid w:val="004D25F0"/>
    <w:rsid w:val="004D53D5"/>
    <w:rsid w:val="004E4E31"/>
    <w:rsid w:val="004E5E91"/>
    <w:rsid w:val="004E65DB"/>
    <w:rsid w:val="004E7C73"/>
    <w:rsid w:val="004F08EE"/>
    <w:rsid w:val="004F414D"/>
    <w:rsid w:val="004F4A93"/>
    <w:rsid w:val="00501055"/>
    <w:rsid w:val="0050207D"/>
    <w:rsid w:val="005030E2"/>
    <w:rsid w:val="00504117"/>
    <w:rsid w:val="005057AD"/>
    <w:rsid w:val="005074E4"/>
    <w:rsid w:val="00510DD1"/>
    <w:rsid w:val="005136E5"/>
    <w:rsid w:val="00516200"/>
    <w:rsid w:val="00517D23"/>
    <w:rsid w:val="00521B9E"/>
    <w:rsid w:val="00524FB0"/>
    <w:rsid w:val="00531558"/>
    <w:rsid w:val="00532716"/>
    <w:rsid w:val="0053496D"/>
    <w:rsid w:val="00536528"/>
    <w:rsid w:val="00541110"/>
    <w:rsid w:val="00541133"/>
    <w:rsid w:val="005431AA"/>
    <w:rsid w:val="0054360D"/>
    <w:rsid w:val="0054429D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57B32"/>
    <w:rsid w:val="00562F18"/>
    <w:rsid w:val="00567C99"/>
    <w:rsid w:val="005704A1"/>
    <w:rsid w:val="005734B1"/>
    <w:rsid w:val="0057373E"/>
    <w:rsid w:val="005743F7"/>
    <w:rsid w:val="00574509"/>
    <w:rsid w:val="005767EB"/>
    <w:rsid w:val="00584725"/>
    <w:rsid w:val="00584C7A"/>
    <w:rsid w:val="00592358"/>
    <w:rsid w:val="00592462"/>
    <w:rsid w:val="0059294D"/>
    <w:rsid w:val="00593A29"/>
    <w:rsid w:val="00594297"/>
    <w:rsid w:val="0059551E"/>
    <w:rsid w:val="0059623D"/>
    <w:rsid w:val="005A1583"/>
    <w:rsid w:val="005A3395"/>
    <w:rsid w:val="005A42E2"/>
    <w:rsid w:val="005A7590"/>
    <w:rsid w:val="005A7CDF"/>
    <w:rsid w:val="005B140B"/>
    <w:rsid w:val="005B17FD"/>
    <w:rsid w:val="005B3AB0"/>
    <w:rsid w:val="005C3A36"/>
    <w:rsid w:val="005C4678"/>
    <w:rsid w:val="005D3533"/>
    <w:rsid w:val="005D6281"/>
    <w:rsid w:val="005D6AD9"/>
    <w:rsid w:val="005D6BA6"/>
    <w:rsid w:val="005D7C01"/>
    <w:rsid w:val="005E1E1E"/>
    <w:rsid w:val="005E2093"/>
    <w:rsid w:val="005E3E78"/>
    <w:rsid w:val="005E6516"/>
    <w:rsid w:val="005F1263"/>
    <w:rsid w:val="005F1EAC"/>
    <w:rsid w:val="005F701A"/>
    <w:rsid w:val="005F72E3"/>
    <w:rsid w:val="005F78E6"/>
    <w:rsid w:val="00601D0C"/>
    <w:rsid w:val="00603547"/>
    <w:rsid w:val="006052F5"/>
    <w:rsid w:val="00607821"/>
    <w:rsid w:val="00607CAE"/>
    <w:rsid w:val="006123E0"/>
    <w:rsid w:val="006147C3"/>
    <w:rsid w:val="00615E8C"/>
    <w:rsid w:val="00624AC2"/>
    <w:rsid w:val="006266B9"/>
    <w:rsid w:val="00626901"/>
    <w:rsid w:val="00627AA3"/>
    <w:rsid w:val="00627DD4"/>
    <w:rsid w:val="006306DA"/>
    <w:rsid w:val="00631F24"/>
    <w:rsid w:val="00633D0F"/>
    <w:rsid w:val="00634646"/>
    <w:rsid w:val="00635596"/>
    <w:rsid w:val="006377CE"/>
    <w:rsid w:val="00642447"/>
    <w:rsid w:val="00644936"/>
    <w:rsid w:val="006555EA"/>
    <w:rsid w:val="00656A2D"/>
    <w:rsid w:val="006578BB"/>
    <w:rsid w:val="00661CE1"/>
    <w:rsid w:val="00662023"/>
    <w:rsid w:val="0066328C"/>
    <w:rsid w:val="00664A73"/>
    <w:rsid w:val="006655D9"/>
    <w:rsid w:val="00666A39"/>
    <w:rsid w:val="00666DFD"/>
    <w:rsid w:val="00667B84"/>
    <w:rsid w:val="00670427"/>
    <w:rsid w:val="00672CEE"/>
    <w:rsid w:val="00674E92"/>
    <w:rsid w:val="00677783"/>
    <w:rsid w:val="00683567"/>
    <w:rsid w:val="00684B44"/>
    <w:rsid w:val="00685903"/>
    <w:rsid w:val="00685FBD"/>
    <w:rsid w:val="00690A6A"/>
    <w:rsid w:val="00692256"/>
    <w:rsid w:val="00693776"/>
    <w:rsid w:val="00693D3C"/>
    <w:rsid w:val="00697E65"/>
    <w:rsid w:val="006A1AE1"/>
    <w:rsid w:val="006A5AC4"/>
    <w:rsid w:val="006B1A93"/>
    <w:rsid w:val="006B351A"/>
    <w:rsid w:val="006B4515"/>
    <w:rsid w:val="006C22CC"/>
    <w:rsid w:val="006C3C57"/>
    <w:rsid w:val="006D2A00"/>
    <w:rsid w:val="006D3E70"/>
    <w:rsid w:val="006D7C81"/>
    <w:rsid w:val="006E08EF"/>
    <w:rsid w:val="006E0AF4"/>
    <w:rsid w:val="006E1F40"/>
    <w:rsid w:val="006E453D"/>
    <w:rsid w:val="006E4EE5"/>
    <w:rsid w:val="006E6EB4"/>
    <w:rsid w:val="006F0904"/>
    <w:rsid w:val="006F1DE5"/>
    <w:rsid w:val="006F2261"/>
    <w:rsid w:val="006F4AF8"/>
    <w:rsid w:val="006F5626"/>
    <w:rsid w:val="006F64F6"/>
    <w:rsid w:val="00700301"/>
    <w:rsid w:val="00701349"/>
    <w:rsid w:val="0070220D"/>
    <w:rsid w:val="00706B54"/>
    <w:rsid w:val="00706DBF"/>
    <w:rsid w:val="00711218"/>
    <w:rsid w:val="0071188E"/>
    <w:rsid w:val="00715257"/>
    <w:rsid w:val="00717D79"/>
    <w:rsid w:val="007208DF"/>
    <w:rsid w:val="00720937"/>
    <w:rsid w:val="00720D7D"/>
    <w:rsid w:val="0072467B"/>
    <w:rsid w:val="00725E9C"/>
    <w:rsid w:val="0073002F"/>
    <w:rsid w:val="00733944"/>
    <w:rsid w:val="00735759"/>
    <w:rsid w:val="00737887"/>
    <w:rsid w:val="0074577F"/>
    <w:rsid w:val="007478AD"/>
    <w:rsid w:val="007478E8"/>
    <w:rsid w:val="00747B54"/>
    <w:rsid w:val="0075063B"/>
    <w:rsid w:val="007514A0"/>
    <w:rsid w:val="0075490D"/>
    <w:rsid w:val="007552A5"/>
    <w:rsid w:val="00757D8D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39DE"/>
    <w:rsid w:val="007A3A54"/>
    <w:rsid w:val="007A5FF6"/>
    <w:rsid w:val="007B04F2"/>
    <w:rsid w:val="007B4680"/>
    <w:rsid w:val="007B46DE"/>
    <w:rsid w:val="007B6AC9"/>
    <w:rsid w:val="007B6E19"/>
    <w:rsid w:val="007C32D2"/>
    <w:rsid w:val="007C6EC3"/>
    <w:rsid w:val="007C759F"/>
    <w:rsid w:val="007D1C9F"/>
    <w:rsid w:val="007D3581"/>
    <w:rsid w:val="007D41CE"/>
    <w:rsid w:val="007D4B63"/>
    <w:rsid w:val="007D5A8D"/>
    <w:rsid w:val="007D6CBE"/>
    <w:rsid w:val="007D6FD9"/>
    <w:rsid w:val="007E3630"/>
    <w:rsid w:val="007E38A6"/>
    <w:rsid w:val="007E67B1"/>
    <w:rsid w:val="007E6CF4"/>
    <w:rsid w:val="007E7274"/>
    <w:rsid w:val="007E7BEF"/>
    <w:rsid w:val="007F199E"/>
    <w:rsid w:val="007F2178"/>
    <w:rsid w:val="007F3AF1"/>
    <w:rsid w:val="007F775D"/>
    <w:rsid w:val="008100AB"/>
    <w:rsid w:val="008101D4"/>
    <w:rsid w:val="00811413"/>
    <w:rsid w:val="008115FC"/>
    <w:rsid w:val="00812710"/>
    <w:rsid w:val="00812FAC"/>
    <w:rsid w:val="00813AE8"/>
    <w:rsid w:val="008231A6"/>
    <w:rsid w:val="00824DFA"/>
    <w:rsid w:val="00825A37"/>
    <w:rsid w:val="008266D5"/>
    <w:rsid w:val="00831121"/>
    <w:rsid w:val="00840E8A"/>
    <w:rsid w:val="00843614"/>
    <w:rsid w:val="00843BD9"/>
    <w:rsid w:val="008524B1"/>
    <w:rsid w:val="00852668"/>
    <w:rsid w:val="00852A39"/>
    <w:rsid w:val="00863C03"/>
    <w:rsid w:val="00864BFE"/>
    <w:rsid w:val="00865A4E"/>
    <w:rsid w:val="008704DF"/>
    <w:rsid w:val="00871569"/>
    <w:rsid w:val="0087294D"/>
    <w:rsid w:val="008730B6"/>
    <w:rsid w:val="00880E0A"/>
    <w:rsid w:val="00882493"/>
    <w:rsid w:val="00885BC6"/>
    <w:rsid w:val="00885BEF"/>
    <w:rsid w:val="008917EE"/>
    <w:rsid w:val="00891DC9"/>
    <w:rsid w:val="0089289F"/>
    <w:rsid w:val="008939A3"/>
    <w:rsid w:val="008A33AD"/>
    <w:rsid w:val="008A4A31"/>
    <w:rsid w:val="008A524E"/>
    <w:rsid w:val="008A5541"/>
    <w:rsid w:val="008A5D83"/>
    <w:rsid w:val="008A6152"/>
    <w:rsid w:val="008A70E3"/>
    <w:rsid w:val="008A7908"/>
    <w:rsid w:val="008B0C3A"/>
    <w:rsid w:val="008B103A"/>
    <w:rsid w:val="008B110E"/>
    <w:rsid w:val="008B22D2"/>
    <w:rsid w:val="008B2C66"/>
    <w:rsid w:val="008B683B"/>
    <w:rsid w:val="008B6C15"/>
    <w:rsid w:val="008B744D"/>
    <w:rsid w:val="008C03B4"/>
    <w:rsid w:val="008C49F9"/>
    <w:rsid w:val="008C59A0"/>
    <w:rsid w:val="008C7204"/>
    <w:rsid w:val="008C72A1"/>
    <w:rsid w:val="008C7EE7"/>
    <w:rsid w:val="008D18C3"/>
    <w:rsid w:val="008D7A9F"/>
    <w:rsid w:val="008E0B5B"/>
    <w:rsid w:val="008E185A"/>
    <w:rsid w:val="008E207F"/>
    <w:rsid w:val="008E29D7"/>
    <w:rsid w:val="008E47F4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10F57"/>
    <w:rsid w:val="009136A6"/>
    <w:rsid w:val="00914887"/>
    <w:rsid w:val="0092079C"/>
    <w:rsid w:val="009222E8"/>
    <w:rsid w:val="00923505"/>
    <w:rsid w:val="00923982"/>
    <w:rsid w:val="00934968"/>
    <w:rsid w:val="00934BE1"/>
    <w:rsid w:val="009357C1"/>
    <w:rsid w:val="00937BE4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309"/>
    <w:rsid w:val="00982F8D"/>
    <w:rsid w:val="00984750"/>
    <w:rsid w:val="009869E4"/>
    <w:rsid w:val="00987AA2"/>
    <w:rsid w:val="00987B28"/>
    <w:rsid w:val="00990A9A"/>
    <w:rsid w:val="00994761"/>
    <w:rsid w:val="00996262"/>
    <w:rsid w:val="009A0AD6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14CC"/>
    <w:rsid w:val="009D37DC"/>
    <w:rsid w:val="009D4B60"/>
    <w:rsid w:val="009D58D7"/>
    <w:rsid w:val="009D70E5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180E"/>
    <w:rsid w:val="009F3E0C"/>
    <w:rsid w:val="009F55B0"/>
    <w:rsid w:val="009F79B2"/>
    <w:rsid w:val="00A047B1"/>
    <w:rsid w:val="00A04F28"/>
    <w:rsid w:val="00A05760"/>
    <w:rsid w:val="00A1365F"/>
    <w:rsid w:val="00A13A41"/>
    <w:rsid w:val="00A140C2"/>
    <w:rsid w:val="00A1572E"/>
    <w:rsid w:val="00A15C92"/>
    <w:rsid w:val="00A2186B"/>
    <w:rsid w:val="00A21C71"/>
    <w:rsid w:val="00A24A01"/>
    <w:rsid w:val="00A262AD"/>
    <w:rsid w:val="00A323F2"/>
    <w:rsid w:val="00A33350"/>
    <w:rsid w:val="00A33B3D"/>
    <w:rsid w:val="00A345F2"/>
    <w:rsid w:val="00A34A30"/>
    <w:rsid w:val="00A37218"/>
    <w:rsid w:val="00A37AC5"/>
    <w:rsid w:val="00A40CB8"/>
    <w:rsid w:val="00A46A8F"/>
    <w:rsid w:val="00A555C2"/>
    <w:rsid w:val="00A61441"/>
    <w:rsid w:val="00A6183A"/>
    <w:rsid w:val="00A61945"/>
    <w:rsid w:val="00A62321"/>
    <w:rsid w:val="00A66A06"/>
    <w:rsid w:val="00A66F4C"/>
    <w:rsid w:val="00A7359D"/>
    <w:rsid w:val="00A74132"/>
    <w:rsid w:val="00A760B7"/>
    <w:rsid w:val="00A76B79"/>
    <w:rsid w:val="00A77890"/>
    <w:rsid w:val="00A804F1"/>
    <w:rsid w:val="00A80A93"/>
    <w:rsid w:val="00A82882"/>
    <w:rsid w:val="00A83542"/>
    <w:rsid w:val="00A843E5"/>
    <w:rsid w:val="00A84C2B"/>
    <w:rsid w:val="00A9650A"/>
    <w:rsid w:val="00A97FD5"/>
    <w:rsid w:val="00AA120A"/>
    <w:rsid w:val="00AA53C6"/>
    <w:rsid w:val="00AB07CB"/>
    <w:rsid w:val="00AB1E37"/>
    <w:rsid w:val="00AB6226"/>
    <w:rsid w:val="00AC4418"/>
    <w:rsid w:val="00AC59D4"/>
    <w:rsid w:val="00AC7BBC"/>
    <w:rsid w:val="00AD0AA1"/>
    <w:rsid w:val="00AD0F50"/>
    <w:rsid w:val="00AD1A8C"/>
    <w:rsid w:val="00AD3B9C"/>
    <w:rsid w:val="00AD44B9"/>
    <w:rsid w:val="00AD5489"/>
    <w:rsid w:val="00AD7D32"/>
    <w:rsid w:val="00AE1662"/>
    <w:rsid w:val="00AE46AF"/>
    <w:rsid w:val="00AE7D58"/>
    <w:rsid w:val="00AF0D2E"/>
    <w:rsid w:val="00AF6430"/>
    <w:rsid w:val="00B0004C"/>
    <w:rsid w:val="00B02B58"/>
    <w:rsid w:val="00B0362B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471D9"/>
    <w:rsid w:val="00B51529"/>
    <w:rsid w:val="00B54215"/>
    <w:rsid w:val="00B542B0"/>
    <w:rsid w:val="00B55703"/>
    <w:rsid w:val="00B631BE"/>
    <w:rsid w:val="00B66D22"/>
    <w:rsid w:val="00B6705E"/>
    <w:rsid w:val="00B70455"/>
    <w:rsid w:val="00B71D75"/>
    <w:rsid w:val="00B7285D"/>
    <w:rsid w:val="00B770D7"/>
    <w:rsid w:val="00B810E7"/>
    <w:rsid w:val="00B81440"/>
    <w:rsid w:val="00B834FA"/>
    <w:rsid w:val="00B839E4"/>
    <w:rsid w:val="00B846B1"/>
    <w:rsid w:val="00B85017"/>
    <w:rsid w:val="00B85809"/>
    <w:rsid w:val="00B87DB4"/>
    <w:rsid w:val="00B93334"/>
    <w:rsid w:val="00B978A2"/>
    <w:rsid w:val="00BA10F9"/>
    <w:rsid w:val="00BA180F"/>
    <w:rsid w:val="00BA1D89"/>
    <w:rsid w:val="00BA3251"/>
    <w:rsid w:val="00BA4111"/>
    <w:rsid w:val="00BB60D3"/>
    <w:rsid w:val="00BC066B"/>
    <w:rsid w:val="00BC0EBC"/>
    <w:rsid w:val="00BC22F8"/>
    <w:rsid w:val="00BC2D7D"/>
    <w:rsid w:val="00BC44CE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1CE0"/>
    <w:rsid w:val="00BF7406"/>
    <w:rsid w:val="00C034C8"/>
    <w:rsid w:val="00C04F89"/>
    <w:rsid w:val="00C05C12"/>
    <w:rsid w:val="00C10742"/>
    <w:rsid w:val="00C13F27"/>
    <w:rsid w:val="00C1530A"/>
    <w:rsid w:val="00C16582"/>
    <w:rsid w:val="00C17D30"/>
    <w:rsid w:val="00C17EAE"/>
    <w:rsid w:val="00C24301"/>
    <w:rsid w:val="00C24AD2"/>
    <w:rsid w:val="00C2577C"/>
    <w:rsid w:val="00C26213"/>
    <w:rsid w:val="00C328DE"/>
    <w:rsid w:val="00C330F6"/>
    <w:rsid w:val="00C3431F"/>
    <w:rsid w:val="00C359B3"/>
    <w:rsid w:val="00C469CE"/>
    <w:rsid w:val="00C5032D"/>
    <w:rsid w:val="00C504AF"/>
    <w:rsid w:val="00C5099C"/>
    <w:rsid w:val="00C51655"/>
    <w:rsid w:val="00C55A49"/>
    <w:rsid w:val="00C62797"/>
    <w:rsid w:val="00C62C7B"/>
    <w:rsid w:val="00C65E59"/>
    <w:rsid w:val="00C669B0"/>
    <w:rsid w:val="00C66F20"/>
    <w:rsid w:val="00C679D5"/>
    <w:rsid w:val="00C7051B"/>
    <w:rsid w:val="00C70DE2"/>
    <w:rsid w:val="00C7538F"/>
    <w:rsid w:val="00C814F5"/>
    <w:rsid w:val="00C820FA"/>
    <w:rsid w:val="00C8618E"/>
    <w:rsid w:val="00C86259"/>
    <w:rsid w:val="00C86842"/>
    <w:rsid w:val="00C87282"/>
    <w:rsid w:val="00C90F4B"/>
    <w:rsid w:val="00C9388A"/>
    <w:rsid w:val="00C94A82"/>
    <w:rsid w:val="00C9523F"/>
    <w:rsid w:val="00C97198"/>
    <w:rsid w:val="00CA03D6"/>
    <w:rsid w:val="00CA13DE"/>
    <w:rsid w:val="00CA3B88"/>
    <w:rsid w:val="00CB0574"/>
    <w:rsid w:val="00CB11D1"/>
    <w:rsid w:val="00CB47A9"/>
    <w:rsid w:val="00CB4BA5"/>
    <w:rsid w:val="00CB66D7"/>
    <w:rsid w:val="00CB7C43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0668F"/>
    <w:rsid w:val="00D10593"/>
    <w:rsid w:val="00D12778"/>
    <w:rsid w:val="00D202FA"/>
    <w:rsid w:val="00D2088F"/>
    <w:rsid w:val="00D2207E"/>
    <w:rsid w:val="00D2755A"/>
    <w:rsid w:val="00D3032F"/>
    <w:rsid w:val="00D344DB"/>
    <w:rsid w:val="00D34A09"/>
    <w:rsid w:val="00D3568D"/>
    <w:rsid w:val="00D4145B"/>
    <w:rsid w:val="00D414CA"/>
    <w:rsid w:val="00D416EC"/>
    <w:rsid w:val="00D41FBC"/>
    <w:rsid w:val="00D45853"/>
    <w:rsid w:val="00D47659"/>
    <w:rsid w:val="00D522D7"/>
    <w:rsid w:val="00D534D6"/>
    <w:rsid w:val="00D60EEB"/>
    <w:rsid w:val="00D63098"/>
    <w:rsid w:val="00D64554"/>
    <w:rsid w:val="00D64638"/>
    <w:rsid w:val="00D6678A"/>
    <w:rsid w:val="00D66DF1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9074C"/>
    <w:rsid w:val="00D9081E"/>
    <w:rsid w:val="00D9190B"/>
    <w:rsid w:val="00D92D2A"/>
    <w:rsid w:val="00D93A5B"/>
    <w:rsid w:val="00D95BF3"/>
    <w:rsid w:val="00DA61DF"/>
    <w:rsid w:val="00DB13B8"/>
    <w:rsid w:val="00DB21C4"/>
    <w:rsid w:val="00DB2F3E"/>
    <w:rsid w:val="00DC089F"/>
    <w:rsid w:val="00DC32C2"/>
    <w:rsid w:val="00DC47F3"/>
    <w:rsid w:val="00DC5091"/>
    <w:rsid w:val="00DD21A9"/>
    <w:rsid w:val="00DD68D5"/>
    <w:rsid w:val="00DD693A"/>
    <w:rsid w:val="00DD7CDA"/>
    <w:rsid w:val="00DD7F91"/>
    <w:rsid w:val="00DE3BD3"/>
    <w:rsid w:val="00DE42DC"/>
    <w:rsid w:val="00DE50AF"/>
    <w:rsid w:val="00DE5166"/>
    <w:rsid w:val="00DE69F4"/>
    <w:rsid w:val="00DE7533"/>
    <w:rsid w:val="00DE7ECD"/>
    <w:rsid w:val="00DF55E6"/>
    <w:rsid w:val="00DF7BFF"/>
    <w:rsid w:val="00E016AB"/>
    <w:rsid w:val="00E02E5C"/>
    <w:rsid w:val="00E10693"/>
    <w:rsid w:val="00E114FC"/>
    <w:rsid w:val="00E152AF"/>
    <w:rsid w:val="00E15805"/>
    <w:rsid w:val="00E229FA"/>
    <w:rsid w:val="00E30B8B"/>
    <w:rsid w:val="00E34E92"/>
    <w:rsid w:val="00E36B50"/>
    <w:rsid w:val="00E36E02"/>
    <w:rsid w:val="00E40658"/>
    <w:rsid w:val="00E407BA"/>
    <w:rsid w:val="00E429DE"/>
    <w:rsid w:val="00E45A74"/>
    <w:rsid w:val="00E45CBB"/>
    <w:rsid w:val="00E45DD6"/>
    <w:rsid w:val="00E477FC"/>
    <w:rsid w:val="00E5002C"/>
    <w:rsid w:val="00E51951"/>
    <w:rsid w:val="00E55B33"/>
    <w:rsid w:val="00E572A0"/>
    <w:rsid w:val="00E60FFF"/>
    <w:rsid w:val="00E62DE1"/>
    <w:rsid w:val="00E7007A"/>
    <w:rsid w:val="00E7038C"/>
    <w:rsid w:val="00E712F8"/>
    <w:rsid w:val="00E71D32"/>
    <w:rsid w:val="00E75282"/>
    <w:rsid w:val="00E77257"/>
    <w:rsid w:val="00E800A3"/>
    <w:rsid w:val="00E804A8"/>
    <w:rsid w:val="00E8600B"/>
    <w:rsid w:val="00E910E7"/>
    <w:rsid w:val="00E932DF"/>
    <w:rsid w:val="00E93300"/>
    <w:rsid w:val="00E93AC5"/>
    <w:rsid w:val="00E95227"/>
    <w:rsid w:val="00E96986"/>
    <w:rsid w:val="00EA355B"/>
    <w:rsid w:val="00EA4330"/>
    <w:rsid w:val="00EA4703"/>
    <w:rsid w:val="00EA4E8B"/>
    <w:rsid w:val="00EA4F4B"/>
    <w:rsid w:val="00EB17D3"/>
    <w:rsid w:val="00EB2BB1"/>
    <w:rsid w:val="00EB5C2A"/>
    <w:rsid w:val="00EB7232"/>
    <w:rsid w:val="00EC135D"/>
    <w:rsid w:val="00EC48BD"/>
    <w:rsid w:val="00EC4F6E"/>
    <w:rsid w:val="00EC5E6F"/>
    <w:rsid w:val="00EC61A3"/>
    <w:rsid w:val="00ED1F05"/>
    <w:rsid w:val="00ED4608"/>
    <w:rsid w:val="00ED479B"/>
    <w:rsid w:val="00ED4E69"/>
    <w:rsid w:val="00ED6A7A"/>
    <w:rsid w:val="00EE265B"/>
    <w:rsid w:val="00EE28D0"/>
    <w:rsid w:val="00EE480B"/>
    <w:rsid w:val="00EE6EF1"/>
    <w:rsid w:val="00EF08BE"/>
    <w:rsid w:val="00EF26EC"/>
    <w:rsid w:val="00EF3538"/>
    <w:rsid w:val="00EF5B6C"/>
    <w:rsid w:val="00EF62B2"/>
    <w:rsid w:val="00F02229"/>
    <w:rsid w:val="00F03F73"/>
    <w:rsid w:val="00F07EEC"/>
    <w:rsid w:val="00F16CD8"/>
    <w:rsid w:val="00F17C91"/>
    <w:rsid w:val="00F20DAB"/>
    <w:rsid w:val="00F2298F"/>
    <w:rsid w:val="00F240F4"/>
    <w:rsid w:val="00F26D4E"/>
    <w:rsid w:val="00F315C5"/>
    <w:rsid w:val="00F321D0"/>
    <w:rsid w:val="00F33CD4"/>
    <w:rsid w:val="00F34657"/>
    <w:rsid w:val="00F36ECD"/>
    <w:rsid w:val="00F47FB2"/>
    <w:rsid w:val="00F5342E"/>
    <w:rsid w:val="00F53C3A"/>
    <w:rsid w:val="00F5692B"/>
    <w:rsid w:val="00F60146"/>
    <w:rsid w:val="00F607A7"/>
    <w:rsid w:val="00F62A69"/>
    <w:rsid w:val="00F73BB3"/>
    <w:rsid w:val="00F74762"/>
    <w:rsid w:val="00F77CB7"/>
    <w:rsid w:val="00F77EEE"/>
    <w:rsid w:val="00F82BEB"/>
    <w:rsid w:val="00F8427F"/>
    <w:rsid w:val="00F970CA"/>
    <w:rsid w:val="00F97220"/>
    <w:rsid w:val="00F97468"/>
    <w:rsid w:val="00FA6775"/>
    <w:rsid w:val="00FB0796"/>
    <w:rsid w:val="00FB1EDC"/>
    <w:rsid w:val="00FB33AF"/>
    <w:rsid w:val="00FB7EB2"/>
    <w:rsid w:val="00FC1239"/>
    <w:rsid w:val="00FC25F9"/>
    <w:rsid w:val="00FC5EBD"/>
    <w:rsid w:val="00FC62C5"/>
    <w:rsid w:val="00FC6FA3"/>
    <w:rsid w:val="00FD133D"/>
    <w:rsid w:val="00FD390A"/>
    <w:rsid w:val="00FD3C8A"/>
    <w:rsid w:val="00FD3DC4"/>
    <w:rsid w:val="00FD616B"/>
    <w:rsid w:val="00FE0AC3"/>
    <w:rsid w:val="00FE1A51"/>
    <w:rsid w:val="00FE5F8F"/>
    <w:rsid w:val="00FE6B14"/>
    <w:rsid w:val="00FF0F6C"/>
    <w:rsid w:val="00FF2C64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DC"/>
    <w:pPr>
      <w:widowControl w:val="0"/>
      <w:snapToGrid w:val="0"/>
      <w:jc w:val="both"/>
    </w:pPr>
    <w:rPr>
      <w:sz w:val="20"/>
      <w:szCs w:val="20"/>
    </w:rPr>
  </w:style>
  <w:style w:type="paragraph" w:styleId="Heading1">
    <w:name w:val="heading 1"/>
    <w:aliases w:val="Заголовок 1 Знак"/>
    <w:basedOn w:val="Normal"/>
    <w:next w:val="Normal"/>
    <w:link w:val="Heading1Char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Знак"/>
    <w:basedOn w:val="Normal"/>
    <w:next w:val="Normal"/>
    <w:link w:val="Heading2Char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1"/>
    <w:uiPriority w:val="99"/>
    <w:qFormat/>
    <w:locked/>
    <w:rsid w:val="00635596"/>
    <w:pPr>
      <w:keepNext/>
      <w:widowControl/>
      <w:snapToGrid/>
      <w:spacing w:before="240" w:after="60" w:line="276" w:lineRule="auto"/>
      <w:jc w:val="left"/>
      <w:outlineLvl w:val="3"/>
    </w:pPr>
    <w:rPr>
      <w:rFonts w:ascii="Calibri" w:hAnsi="Calibri"/>
      <w:b/>
      <w:sz w:val="28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35596"/>
    <w:pPr>
      <w:widowControl/>
      <w:snapToGrid/>
      <w:spacing w:before="240" w:after="60"/>
      <w:jc w:val="left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Char"/>
    <w:basedOn w:val="DefaultParagraphFont"/>
    <w:link w:val="Heading1"/>
    <w:uiPriority w:val="99"/>
    <w:locked/>
    <w:rsid w:val="009555C8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aliases w:val="Знак Char"/>
    <w:basedOn w:val="DefaultParagraphFont"/>
    <w:link w:val="Heading2"/>
    <w:uiPriority w:val="99"/>
    <w:locked/>
    <w:rsid w:val="009555C8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69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7EB2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B7EB2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1">
    <w:name w:val="Знак Знак Знак"/>
    <w:basedOn w:val="Normal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Footer">
    <w:name w:val="footer"/>
    <w:basedOn w:val="Normal"/>
    <w:link w:val="FooterChar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7DB4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5767EB"/>
    <w:pPr>
      <w:widowControl w:val="0"/>
      <w:snapToGrid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87DB4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Normal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87DB4"/>
    <w:rPr>
      <w:rFonts w:ascii="Cambria" w:hAnsi="Cambria" w:cs="Cambria"/>
      <w:b/>
      <w:bCs/>
      <w:kern w:val="28"/>
      <w:sz w:val="32"/>
      <w:szCs w:val="32"/>
    </w:rPr>
  </w:style>
  <w:style w:type="paragraph" w:customStyle="1" w:styleId="Style3">
    <w:name w:val="Style3"/>
    <w:basedOn w:val="Normal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Normal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Normal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PageNumber">
    <w:name w:val="page number"/>
    <w:basedOn w:val="DefaultParagraphFont"/>
    <w:uiPriority w:val="99"/>
    <w:rsid w:val="007478AD"/>
    <w:rPr>
      <w:rFonts w:cs="Times New Roman"/>
    </w:rPr>
  </w:style>
  <w:style w:type="character" w:customStyle="1" w:styleId="a2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F0AF7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D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7DB4"/>
    <w:rPr>
      <w:rFonts w:cs="Times New Roman"/>
      <w:sz w:val="20"/>
      <w:szCs w:val="20"/>
    </w:rPr>
  </w:style>
  <w:style w:type="character" w:customStyle="1" w:styleId="1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0">
    <w:name w:val="Знак1"/>
    <w:basedOn w:val="Normal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Normal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Normal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Normal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Normal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Normal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Normal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Normal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Normal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Normal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Normal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Normal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Normal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Normal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Normal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Normal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Normal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Normal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Normal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Normal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Normal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Normal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Normal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Normal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Normal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Normal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Normal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1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BodyTextChar">
    <w:name w:val="Body Text Char"/>
    <w:aliases w:val="bt Char,Знак1 Знак Char"/>
    <w:uiPriority w:val="99"/>
    <w:locked/>
    <w:rsid w:val="003B4532"/>
    <w:rPr>
      <w:sz w:val="24"/>
      <w:lang w:val="ru-RU" w:eastAsia="ru-RU"/>
    </w:rPr>
  </w:style>
  <w:style w:type="paragraph" w:styleId="BodyText">
    <w:name w:val="Body Text"/>
    <w:aliases w:val="bt,Знак1 Знак"/>
    <w:basedOn w:val="Normal"/>
    <w:link w:val="BodyTextChar2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BodyTextChar1">
    <w:name w:val="Body Text Char1"/>
    <w:aliases w:val="bt Char1,Знак1 Знак Char1"/>
    <w:basedOn w:val="DefaultParagraphFont"/>
    <w:link w:val="BodyText"/>
    <w:uiPriority w:val="99"/>
    <w:semiHidden/>
    <w:locked/>
    <w:rsid w:val="005B140B"/>
    <w:rPr>
      <w:rFonts w:cs="Times New Roman"/>
      <w:sz w:val="20"/>
      <w:szCs w:val="20"/>
    </w:rPr>
  </w:style>
  <w:style w:type="character" w:customStyle="1" w:styleId="BodyTextChar2">
    <w:name w:val="Body Text Char2"/>
    <w:aliases w:val="bt Char2,Знак1 Знак Char2"/>
    <w:basedOn w:val="DefaultParagraphFont"/>
    <w:link w:val="BodyText"/>
    <w:uiPriority w:val="99"/>
    <w:semiHidden/>
    <w:locked/>
    <w:rsid w:val="00B87DB4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Normal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Strong">
    <w:name w:val="Strong"/>
    <w:basedOn w:val="DefaultParagraphFont"/>
    <w:uiPriority w:val="99"/>
    <w:qFormat/>
    <w:rsid w:val="00885BC6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87DB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Normal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3">
    <w:name w:val="Заголовок статьи"/>
    <w:basedOn w:val="Normal"/>
    <w:next w:val="Normal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PlainText">
    <w:name w:val="Plain Text"/>
    <w:aliases w:val="Знак7"/>
    <w:basedOn w:val="Normal"/>
    <w:link w:val="PlainTextChar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aliases w:val="Знак7 Char"/>
    <w:basedOn w:val="DefaultParagraphFont"/>
    <w:link w:val="PlainText"/>
    <w:uiPriority w:val="99"/>
    <w:semiHidden/>
    <w:locked/>
    <w:rsid w:val="00B87DB4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706B5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4B39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39A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39A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3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39AF"/>
    <w:rPr>
      <w:b/>
      <w:bCs/>
    </w:rPr>
  </w:style>
  <w:style w:type="character" w:customStyle="1" w:styleId="7">
    <w:name w:val="Знак7 Знак Знак"/>
    <w:uiPriority w:val="99"/>
    <w:rsid w:val="007F2178"/>
    <w:rPr>
      <w:rFonts w:ascii="Times New Roman" w:eastAsia="SimSun" w:hAnsi="Times New Roman"/>
      <w:sz w:val="28"/>
    </w:rPr>
  </w:style>
  <w:style w:type="paragraph" w:styleId="BodyText3">
    <w:name w:val="Body Text 3"/>
    <w:basedOn w:val="Normal"/>
    <w:link w:val="BodyText3Char"/>
    <w:uiPriority w:val="99"/>
    <w:rsid w:val="006355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7EB2"/>
    <w:rPr>
      <w:rFonts w:cs="Times New Roman"/>
      <w:sz w:val="16"/>
      <w:szCs w:val="16"/>
    </w:rPr>
  </w:style>
  <w:style w:type="character" w:customStyle="1" w:styleId="4">
    <w:name w:val="Знак Знак4"/>
    <w:uiPriority w:val="99"/>
    <w:rsid w:val="00635596"/>
    <w:rPr>
      <w:rFonts w:ascii="Times New Roman" w:eastAsia="SimSun" w:hAnsi="Times New Roman"/>
      <w:b/>
      <w:caps/>
      <w:sz w:val="32"/>
    </w:rPr>
  </w:style>
  <w:style w:type="character" w:customStyle="1" w:styleId="3">
    <w:name w:val="Знак Знак3"/>
    <w:uiPriority w:val="99"/>
    <w:rsid w:val="00635596"/>
    <w:rPr>
      <w:rFonts w:ascii="Times New Roman" w:eastAsia="SimSun" w:hAnsi="Times New Roman"/>
      <w:b/>
      <w:sz w:val="26"/>
    </w:rPr>
  </w:style>
  <w:style w:type="character" w:customStyle="1" w:styleId="Heading4Char1">
    <w:name w:val="Heading 4 Char1"/>
    <w:link w:val="Heading4"/>
    <w:uiPriority w:val="99"/>
    <w:locked/>
    <w:rsid w:val="00635596"/>
    <w:rPr>
      <w:rFonts w:ascii="Calibri" w:hAnsi="Calibri"/>
      <w:b/>
      <w:sz w:val="28"/>
      <w:lang w:eastAsia="en-US"/>
    </w:rPr>
  </w:style>
  <w:style w:type="paragraph" w:customStyle="1" w:styleId="a4">
    <w:name w:val="Абзац списка"/>
    <w:basedOn w:val="Normal"/>
    <w:uiPriority w:val="99"/>
    <w:rsid w:val="00635596"/>
    <w:pPr>
      <w:widowControl/>
      <w:snapToGri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web">
    <w:name w:val="web"/>
    <w:basedOn w:val="Normal"/>
    <w:uiPriority w:val="99"/>
    <w:rsid w:val="00635596"/>
    <w:pPr>
      <w:widowControl/>
      <w:snapToGrid/>
      <w:jc w:val="left"/>
    </w:pPr>
    <w:rPr>
      <w:sz w:val="24"/>
      <w:szCs w:val="24"/>
    </w:rPr>
  </w:style>
  <w:style w:type="paragraph" w:customStyle="1" w:styleId="a5">
    <w:name w:val="a"/>
    <w:basedOn w:val="Normal"/>
    <w:uiPriority w:val="99"/>
    <w:rsid w:val="00635596"/>
    <w:pPr>
      <w:widowControl/>
      <w:snapToGrid/>
    </w:pPr>
    <w:rPr>
      <w:rFonts w:ascii="Times New Roman CYR" w:hAnsi="Times New Roman CYR" w:cs="Times New Roman CYR"/>
      <w:sz w:val="24"/>
      <w:szCs w:val="24"/>
    </w:rPr>
  </w:style>
  <w:style w:type="paragraph" w:customStyle="1" w:styleId="100">
    <w:name w:val="10"/>
    <w:basedOn w:val="Normal"/>
    <w:uiPriority w:val="99"/>
    <w:rsid w:val="00635596"/>
    <w:pPr>
      <w:keepNext/>
      <w:widowControl/>
      <w:snapToGrid/>
      <w:spacing w:before="120" w:after="120"/>
      <w:jc w:val="center"/>
    </w:pPr>
    <w:rPr>
      <w:rFonts w:ascii="Arial" w:hAnsi="Arial" w:cs="Arial"/>
    </w:rPr>
  </w:style>
  <w:style w:type="paragraph" w:customStyle="1" w:styleId="AAA">
    <w:name w:val="! AAA !"/>
    <w:uiPriority w:val="99"/>
    <w:rsid w:val="00635596"/>
    <w:pPr>
      <w:spacing w:after="120"/>
      <w:jc w:val="both"/>
    </w:pPr>
    <w:rPr>
      <w:color w:val="0000FF"/>
      <w:sz w:val="24"/>
      <w:szCs w:val="24"/>
    </w:rPr>
  </w:style>
  <w:style w:type="paragraph" w:customStyle="1" w:styleId="a6">
    <w:name w:val="Без интервала"/>
    <w:uiPriority w:val="99"/>
    <w:rsid w:val="00635596"/>
    <w:rPr>
      <w:rFonts w:ascii="Calibri" w:hAnsi="Calibri"/>
    </w:rPr>
  </w:style>
  <w:style w:type="paragraph" w:customStyle="1" w:styleId="12">
    <w:name w:val="Маркированный1"/>
    <w:uiPriority w:val="99"/>
    <w:rsid w:val="00635596"/>
    <w:pPr>
      <w:numPr>
        <w:numId w:val="1"/>
      </w:numPr>
      <w:tabs>
        <w:tab w:val="left" w:pos="1247"/>
      </w:tabs>
      <w:spacing w:before="40"/>
      <w:ind w:left="1248"/>
      <w:jc w:val="both"/>
    </w:pPr>
    <w:rPr>
      <w:rFonts w:eastAsia="SimSun"/>
      <w:sz w:val="28"/>
      <w:szCs w:val="20"/>
    </w:rPr>
  </w:style>
  <w:style w:type="paragraph" w:customStyle="1" w:styleId="a7">
    <w:name w:val="МаркТабл"/>
    <w:uiPriority w:val="99"/>
    <w:rsid w:val="00635596"/>
    <w:pPr>
      <w:numPr>
        <w:numId w:val="2"/>
      </w:numPr>
      <w:tabs>
        <w:tab w:val="left" w:pos="680"/>
      </w:tabs>
    </w:pPr>
    <w:rPr>
      <w:rFonts w:eastAsia="SimSun"/>
      <w:sz w:val="24"/>
      <w:szCs w:val="20"/>
    </w:rPr>
  </w:style>
  <w:style w:type="paragraph" w:customStyle="1" w:styleId="30">
    <w:name w:val="Текст3"/>
    <w:basedOn w:val="Heading3"/>
    <w:uiPriority w:val="99"/>
    <w:rsid w:val="00635596"/>
    <w:pPr>
      <w:keepNext w:val="0"/>
      <w:numPr>
        <w:ilvl w:val="2"/>
      </w:numPr>
      <w:tabs>
        <w:tab w:val="left" w:pos="1814"/>
      </w:tabs>
      <w:spacing w:before="80" w:after="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sz w:val="28"/>
    </w:rPr>
  </w:style>
  <w:style w:type="paragraph" w:styleId="Caption">
    <w:name w:val="caption"/>
    <w:basedOn w:val="Normal"/>
    <w:next w:val="Normal"/>
    <w:uiPriority w:val="99"/>
    <w:qFormat/>
    <w:locked/>
    <w:rsid w:val="00635596"/>
    <w:pPr>
      <w:widowControl/>
      <w:snapToGrid/>
      <w:jc w:val="left"/>
    </w:pPr>
    <w:rPr>
      <w:rFonts w:eastAsia="SimSun"/>
      <w:b/>
      <w:bCs/>
    </w:rPr>
  </w:style>
  <w:style w:type="character" w:customStyle="1" w:styleId="110">
    <w:name w:val="Знак Знак11"/>
    <w:uiPriority w:val="99"/>
    <w:rsid w:val="00635596"/>
    <w:rPr>
      <w:sz w:val="22"/>
      <w:lang w:eastAsia="en-US"/>
    </w:rPr>
  </w:style>
  <w:style w:type="character" w:customStyle="1" w:styleId="5">
    <w:name w:val="Знак Знак5"/>
    <w:uiPriority w:val="99"/>
    <w:rsid w:val="00635596"/>
    <w:rPr>
      <w:sz w:val="22"/>
      <w:lang w:eastAsia="en-US"/>
    </w:rPr>
  </w:style>
  <w:style w:type="paragraph" w:customStyle="1" w:styleId="a">
    <w:name w:val="Приложение"/>
    <w:basedOn w:val="Normal"/>
    <w:next w:val="PlainText"/>
    <w:uiPriority w:val="99"/>
    <w:rsid w:val="00635596"/>
    <w:pPr>
      <w:pageBreakBefore/>
      <w:widowControl/>
      <w:numPr>
        <w:numId w:val="3"/>
      </w:numPr>
      <w:suppressAutoHyphens/>
      <w:snapToGrid/>
      <w:spacing w:after="120" w:line="252" w:lineRule="auto"/>
      <w:ind w:right="567"/>
      <w:jc w:val="center"/>
    </w:pPr>
    <w:rPr>
      <w:rFonts w:eastAsia="SimSun"/>
      <w:sz w:val="28"/>
    </w:rPr>
  </w:style>
  <w:style w:type="paragraph" w:customStyle="1" w:styleId="a0">
    <w:name w:val="Глава Прил"/>
    <w:basedOn w:val="Normal"/>
    <w:uiPriority w:val="99"/>
    <w:rsid w:val="00635596"/>
    <w:pPr>
      <w:keepNext/>
      <w:keepLines/>
      <w:widowControl/>
      <w:numPr>
        <w:ilvl w:val="1"/>
        <w:numId w:val="3"/>
      </w:numPr>
      <w:tabs>
        <w:tab w:val="left" w:pos="1701"/>
      </w:tabs>
      <w:snapToGrid/>
      <w:spacing w:before="120" w:after="120" w:line="252" w:lineRule="auto"/>
      <w:ind w:left="1702" w:hanging="851"/>
      <w:jc w:val="left"/>
    </w:pPr>
    <w:rPr>
      <w:rFonts w:eastAsia="SimSun"/>
      <w:sz w:val="28"/>
    </w:rPr>
  </w:style>
  <w:style w:type="paragraph" w:customStyle="1" w:styleId="a8">
    <w:name w:val="Стиль Название объекта + По правому краю"/>
    <w:uiPriority w:val="99"/>
    <w:rsid w:val="00635596"/>
    <w:pPr>
      <w:keepNext/>
      <w:spacing w:before="120" w:after="120"/>
      <w:jc w:val="right"/>
    </w:pPr>
    <w:rPr>
      <w:bCs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35596"/>
    <w:rPr>
      <w:rFonts w:ascii="Arial" w:hAnsi="Arial"/>
      <w:sz w:val="22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635596"/>
    <w:rPr>
      <w:rFonts w:cs="Times New Roman"/>
      <w:color w:val="0000FF"/>
      <w:u w:val="single"/>
    </w:rPr>
  </w:style>
  <w:style w:type="character" w:customStyle="1" w:styleId="20">
    <w:name w:val="Основной текст (2)"/>
    <w:basedOn w:val="DefaultParagraphFont"/>
    <w:uiPriority w:val="99"/>
    <w:rsid w:val="0072093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28</Pages>
  <Words>6988</Words>
  <Characters>-32766</Characters>
  <Application>Microsoft Office Outlook</Application>
  <DocSecurity>0</DocSecurity>
  <Lines>0</Lines>
  <Paragraphs>0</Paragraphs>
  <ScaleCrop>false</ScaleCrop>
  <Company>Администрация Гурьевского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cp:keywords/>
  <dc:description/>
  <cp:lastModifiedBy>User</cp:lastModifiedBy>
  <cp:revision>51</cp:revision>
  <cp:lastPrinted>2022-12-29T05:35:00Z</cp:lastPrinted>
  <dcterms:created xsi:type="dcterms:W3CDTF">2014-06-09T09:59:00Z</dcterms:created>
  <dcterms:modified xsi:type="dcterms:W3CDTF">2022-12-29T06:39:00Z</dcterms:modified>
</cp:coreProperties>
</file>