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50FC" w:rsidRPr="002937E4" w:rsidRDefault="00DC50FC" w:rsidP="00DC50FC">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DC50FC" w:rsidRPr="002937E4" w:rsidRDefault="00DC50FC" w:rsidP="00DC50FC">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DC50FC" w:rsidRPr="002937E4" w:rsidRDefault="00DC50FC" w:rsidP="00DC50FC">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DC50FC" w:rsidRPr="002937E4" w:rsidRDefault="00DC50FC" w:rsidP="00DC50FC">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DC50FC" w:rsidRPr="002937E4" w:rsidRDefault="00DC50FC" w:rsidP="00DC50FC">
      <w:pPr>
        <w:ind w:firstLine="0"/>
        <w:jc w:val="center"/>
        <w:rPr>
          <w:rFonts w:ascii="Times New Roman" w:hAnsi="Times New Roman"/>
          <w:sz w:val="28"/>
          <w:szCs w:val="28"/>
        </w:rPr>
      </w:pPr>
      <w:r w:rsidRPr="002937E4">
        <w:rPr>
          <w:rFonts w:ascii="Times New Roman" w:hAnsi="Times New Roman"/>
          <w:sz w:val="28"/>
          <w:szCs w:val="28"/>
        </w:rPr>
        <w:t>в 2023 году (за отчетный 2022 год)</w:t>
      </w:r>
    </w:p>
    <w:p w:rsidR="00DC50FC" w:rsidRPr="002937E4" w:rsidRDefault="00DC50FC" w:rsidP="00DC50FC">
      <w:pPr>
        <w:ind w:firstLine="0"/>
        <w:jc w:val="center"/>
        <w:rPr>
          <w:rFonts w:ascii="Times New Roman" w:hAnsi="Times New Roman"/>
          <w:sz w:val="28"/>
          <w:szCs w:val="28"/>
        </w:rPr>
      </w:pPr>
    </w:p>
    <w:p w:rsidR="00DC50FC" w:rsidRPr="002937E4" w:rsidRDefault="00DC50FC" w:rsidP="00DC50FC">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DC50FC" w:rsidRPr="002937E4" w:rsidRDefault="00DC50FC" w:rsidP="00DC50FC">
      <w:pPr>
        <w:ind w:firstLine="567"/>
        <w:rPr>
          <w:rFonts w:ascii="Times New Roman" w:hAnsi="Times New Roman"/>
          <w:sz w:val="28"/>
          <w:szCs w:val="28"/>
        </w:rPr>
      </w:pPr>
      <w:r w:rsidRPr="002937E4">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5"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DC50FC" w:rsidRPr="002937E4" w:rsidRDefault="00DC50FC" w:rsidP="00DC50FC">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DC50FC" w:rsidRPr="002937E4" w:rsidRDefault="00DC50FC" w:rsidP="00DC50FC">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DC50FC" w:rsidRPr="002937E4" w:rsidRDefault="00DC50FC" w:rsidP="00DC50FC">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DC50FC" w:rsidRPr="002937E4" w:rsidRDefault="00DC50FC" w:rsidP="00DC50FC">
      <w:pPr>
        <w:ind w:firstLine="567"/>
        <w:rPr>
          <w:rFonts w:ascii="Times New Roman" w:hAnsi="Times New Roman"/>
          <w:sz w:val="28"/>
          <w:szCs w:val="28"/>
        </w:rPr>
      </w:pPr>
      <w:r w:rsidRPr="002937E4">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DC50FC" w:rsidRPr="002937E4" w:rsidRDefault="00DC50FC" w:rsidP="00DC50FC">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аналогичных подразделений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DC50FC" w:rsidRPr="002937E4" w:rsidRDefault="00DC50FC" w:rsidP="00DC50FC">
      <w:pPr>
        <w:ind w:firstLine="567"/>
        <w:rPr>
          <w:rFonts w:ascii="Times New Roman" w:hAnsi="Times New Roman"/>
          <w:sz w:val="28"/>
          <w:szCs w:val="28"/>
        </w:rPr>
      </w:pPr>
    </w:p>
    <w:p w:rsidR="00DC50FC" w:rsidRPr="002937E4" w:rsidRDefault="00DC50FC" w:rsidP="00DC50FC">
      <w:pPr>
        <w:pStyle w:val="af7"/>
        <w:numPr>
          <w:ilvl w:val="0"/>
          <w:numId w:val="9"/>
        </w:numPr>
        <w:tabs>
          <w:tab w:val="left" w:pos="426"/>
        </w:tabs>
        <w:ind w:left="0" w:firstLine="0"/>
        <w:jc w:val="center"/>
        <w:rPr>
          <w:rFonts w:ascii="Times New Roman" w:hAnsi="Times New Roman"/>
          <w:b/>
          <w:sz w:val="28"/>
          <w:szCs w:val="28"/>
        </w:rPr>
      </w:pPr>
      <w:r w:rsidRPr="002937E4">
        <w:rPr>
          <w:rFonts w:ascii="Times New Roman" w:hAnsi="Times New Roman"/>
          <w:b/>
          <w:sz w:val="28"/>
          <w:szCs w:val="28"/>
        </w:rPr>
        <w:t>Представление сведений о доходах, расходах,</w:t>
      </w:r>
    </w:p>
    <w:p w:rsidR="00DC50FC" w:rsidRPr="002937E4" w:rsidRDefault="00DC50FC" w:rsidP="00DC50FC">
      <w:pPr>
        <w:pStyle w:val="af7"/>
        <w:ind w:left="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DC50FC" w:rsidRPr="002937E4" w:rsidRDefault="00DC50FC" w:rsidP="00DC50FC">
      <w:pPr>
        <w:jc w:val="center"/>
        <w:rPr>
          <w:rFonts w:ascii="Times New Roman" w:hAnsi="Times New Roman"/>
          <w:sz w:val="28"/>
          <w:szCs w:val="28"/>
        </w:rPr>
      </w:pPr>
    </w:p>
    <w:p w:rsidR="00DC50FC" w:rsidRPr="002937E4" w:rsidRDefault="00DC50FC" w:rsidP="00DC50FC">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DC50FC" w:rsidRPr="002937E4" w:rsidRDefault="00DC50FC" w:rsidP="00DC50FC">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DC50FC" w:rsidRPr="002937E4" w:rsidRDefault="00DC50FC" w:rsidP="00DC50FC">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DC50FC" w:rsidRPr="002937E4" w:rsidRDefault="00DC50FC" w:rsidP="00DC50FC">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DC50FC" w:rsidRPr="002937E4" w:rsidRDefault="00DC50FC" w:rsidP="00DC50FC">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в порядке, установленном законом субъекта Российской Федерации;</w:t>
      </w:r>
    </w:p>
    <w:p w:rsidR="00DC50FC" w:rsidRPr="002937E4" w:rsidRDefault="00DC50FC" w:rsidP="00DC50FC">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6"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DC50FC" w:rsidRPr="002937E4" w:rsidRDefault="00DC50FC" w:rsidP="00DC50FC">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работниками государственных корпораций (компаний, публично-правовых компаний), государственных внебюджетных фондов,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DC50FC" w:rsidRPr="002937E4" w:rsidRDefault="00DC50FC" w:rsidP="00DC50FC">
      <w:pPr>
        <w:pStyle w:val="ConsPlusNormal"/>
        <w:numPr>
          <w:ilvl w:val="0"/>
          <w:numId w:val="2"/>
        </w:numPr>
        <w:tabs>
          <w:tab w:val="left" w:pos="567"/>
        </w:tabs>
        <w:ind w:left="0" w:firstLine="567"/>
        <w:jc w:val="both"/>
      </w:pPr>
      <w:r w:rsidRPr="002937E4">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7"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DC50FC" w:rsidRPr="002937E4" w:rsidRDefault="00DC50FC" w:rsidP="00DC50FC">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8"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DC50FC" w:rsidRPr="002937E4" w:rsidRDefault="00DC50FC" w:rsidP="00DC50FC">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DC50FC" w:rsidRPr="002937E4" w:rsidRDefault="00DC50FC" w:rsidP="00DC50FC">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DC50FC" w:rsidRPr="002937E4" w:rsidRDefault="00DC50FC" w:rsidP="00DC50FC">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DC50FC" w:rsidRPr="002937E4" w:rsidRDefault="00DC50FC" w:rsidP="00DC50FC">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DC50FC" w:rsidRPr="002937E4" w:rsidRDefault="00DC50FC" w:rsidP="00DC50FC">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DC50FC" w:rsidRPr="002937E4" w:rsidRDefault="00DC50FC" w:rsidP="00DC50FC">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DC50FC" w:rsidRPr="002937E4" w:rsidRDefault="00DC50FC" w:rsidP="00DC50FC">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lastRenderedPageBreak/>
        <w:t>должности муниципальной службы, включенной в перечни, утвержденные нормативными правовыми актами Российской Федерации;</w:t>
      </w:r>
    </w:p>
    <w:p w:rsidR="00DC50FC" w:rsidRPr="002937E4" w:rsidRDefault="00DC50FC" w:rsidP="00DC50FC">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в государственных корпорациях (компаниях, публично-правовых компаниях), государственных внебюджетных фондах,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DC50FC" w:rsidRPr="002937E4" w:rsidRDefault="00DC50FC" w:rsidP="00DC50FC">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9"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DC50FC" w:rsidRPr="002937E4" w:rsidRDefault="00DC50FC" w:rsidP="00DC50FC">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DC50FC" w:rsidRPr="002937E4" w:rsidRDefault="00DC50FC" w:rsidP="00DC50FC">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DC50FC" w:rsidRPr="002937E4" w:rsidRDefault="00DC50FC" w:rsidP="00DC50FC">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DC50FC" w:rsidRPr="002937E4" w:rsidRDefault="00DC50FC" w:rsidP="00DC50FC">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DC50FC" w:rsidRPr="00E4439A" w:rsidRDefault="00DC50FC" w:rsidP="00DC50F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DC50FC" w:rsidRPr="00C621E4" w:rsidRDefault="00DC50FC" w:rsidP="00DC50F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претендующие и (или) замещающие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Российской Федерации, муниципальной службы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DC50FC" w:rsidRPr="00C621E4" w:rsidRDefault="00DC50FC" w:rsidP="00DC50FC">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Лица, претендующие и (или) замещающие должности в отдельных категориях организаций, расположенных на территориях Донецкой Народной Республики, Луганской Народной Республики, Запорожской области, Херсонской области, не представляют Сведения в рамках декларационной кампании 2023 года.</w:t>
      </w:r>
    </w:p>
    <w:p w:rsidR="00DC50FC" w:rsidRDefault="00DC50FC" w:rsidP="00DC50F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также федеральным государственным служащим, </w:t>
      </w:r>
      <w:r w:rsidRPr="00E4439A">
        <w:rPr>
          <w:rFonts w:ascii="Times New Roman" w:hAnsi="Times New Roman"/>
          <w:sz w:val="28"/>
          <w:szCs w:val="28"/>
        </w:rPr>
        <w:lastRenderedPageBreak/>
        <w:t xml:space="preserve">замещающим должность государственной службы, не предусмотренную </w:t>
      </w:r>
      <w:hyperlink r:id="rId11"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DC50FC" w:rsidRPr="00C621E4" w:rsidRDefault="00DC50FC" w:rsidP="00DC50F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 (далее – военнослужащие, сотрудники</w:t>
      </w:r>
      <w:r>
        <w:rPr>
          <w:rFonts w:ascii="Times New Roman" w:hAnsi="Times New Roman"/>
          <w:sz w:val="28"/>
          <w:szCs w:val="28"/>
        </w:rPr>
        <w:t xml:space="preserve"> и</w:t>
      </w:r>
      <w:r w:rsidRPr="00C621E4">
        <w:rPr>
          <w:rFonts w:ascii="Times New Roman" w:hAnsi="Times New Roman"/>
          <w:sz w:val="28"/>
          <w:szCs w:val="28"/>
        </w:rPr>
        <w:t xml:space="preserve"> лица), замещающие должности федеральной государственной службы, не предусмотренные соответствующим перечнем должностей, и претендующие на замещение должностей федеральной государственной службы, предусмотренных таким перечнем, не представляют Сведения в случае если:</w:t>
      </w:r>
    </w:p>
    <w:p w:rsidR="00DC50FC" w:rsidRPr="00C621E4" w:rsidRDefault="00DC50FC" w:rsidP="00DC50FC">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такие военнослужащие, сотрудники</w:t>
      </w:r>
      <w:r>
        <w:rPr>
          <w:rFonts w:ascii="Times New Roman" w:hAnsi="Times New Roman"/>
          <w:sz w:val="28"/>
          <w:szCs w:val="28"/>
        </w:rPr>
        <w:t xml:space="preserve"> и</w:t>
      </w:r>
      <w:r w:rsidRPr="00C621E4">
        <w:rPr>
          <w:rFonts w:ascii="Times New Roman" w:hAnsi="Times New Roman"/>
          <w:sz w:val="28"/>
          <w:szCs w:val="28"/>
        </w:rPr>
        <w:t xml:space="preserve"> лица принимают или принимали участие в специальной военной операции или непосредственно выполняют или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(вне зависимости от продолжительности и периода участия (выполнения задач);</w:t>
      </w:r>
    </w:p>
    <w:p w:rsidR="00DC50FC" w:rsidRPr="00C621E4" w:rsidRDefault="00DC50FC" w:rsidP="00DC50FC">
      <w:pPr>
        <w:pStyle w:val="af7"/>
        <w:numPr>
          <w:ilvl w:val="1"/>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планируется участие таких военнослужащих, сотрудников и лиц в специальной военной операции или непосредственное выполнение ими задач, связанных с ее проведением, на территориях Донецкой</w:t>
      </w:r>
      <w:r w:rsidRPr="00C621E4">
        <w:t xml:space="preserve"> </w:t>
      </w:r>
      <w:r w:rsidRPr="00C621E4">
        <w:rPr>
          <w:rFonts w:ascii="Times New Roman" w:hAnsi="Times New Roman"/>
          <w:sz w:val="28"/>
          <w:szCs w:val="28"/>
        </w:rPr>
        <w:t>Народной Республики, Луганской Народной Республики, Запорожской области, Херсонской области и Украины (если планируемое участие не состоялось и (или) отменено, данный подпункт не применяется).</w:t>
      </w:r>
    </w:p>
    <w:p w:rsidR="00DC50FC" w:rsidRPr="002937E4" w:rsidRDefault="00DC50FC" w:rsidP="00DC50FC">
      <w:pPr>
        <w:tabs>
          <w:tab w:val="left" w:pos="567"/>
        </w:tabs>
        <w:ind w:firstLine="567"/>
        <w:rPr>
          <w:rFonts w:ascii="Times New Roman" w:hAnsi="Times New Roman"/>
          <w:b/>
          <w:sz w:val="28"/>
          <w:szCs w:val="28"/>
        </w:rPr>
      </w:pPr>
      <w:r w:rsidRPr="002937E4">
        <w:rPr>
          <w:rFonts w:ascii="Times New Roman" w:hAnsi="Times New Roman"/>
          <w:b/>
          <w:sz w:val="28"/>
          <w:szCs w:val="28"/>
        </w:rPr>
        <w:t>Обязательность представления Сведений</w:t>
      </w:r>
    </w:p>
    <w:p w:rsidR="00DC50FC" w:rsidRPr="00C621E4" w:rsidRDefault="00DC50FC" w:rsidP="00DC50FC">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Нахождение служащего (работника) в отпуске (ежегодном оплачиваемом отпуске, отпуске без сохранения денежного содержания, отпуске по уходу за ребенком или другом предусмотренном законодательством отпуске), временная нетрудоспособность или иной период неисполнения должностных обязанностей в соответствии с антикоррупционным законодательством не освобождает от обязанности представить Сведения.</w:t>
      </w:r>
    </w:p>
    <w:p w:rsidR="00DC50FC" w:rsidRDefault="00DC50FC" w:rsidP="00DC50FC">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Сведения не представляют военнослужащие, сотрудники</w:t>
      </w:r>
      <w:r>
        <w:rPr>
          <w:rFonts w:ascii="Times New Roman" w:hAnsi="Times New Roman"/>
          <w:sz w:val="28"/>
          <w:szCs w:val="28"/>
        </w:rPr>
        <w:t xml:space="preserve"> и </w:t>
      </w:r>
      <w:r w:rsidRPr="00C621E4">
        <w:rPr>
          <w:rFonts w:ascii="Times New Roman" w:hAnsi="Times New Roman"/>
          <w:sz w:val="28"/>
          <w:szCs w:val="28"/>
        </w:rPr>
        <w:t xml:space="preserve">лица,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w:t>
      </w:r>
      <w:r w:rsidRPr="00C621E4">
        <w:rPr>
          <w:rFonts w:ascii="Times New Roman" w:hAnsi="Times New Roman"/>
          <w:sz w:val="28"/>
          <w:szCs w:val="28"/>
        </w:rPr>
        <w:lastRenderedPageBreak/>
        <w:t>Народной Республики, Луганской Народной Республики, Запорожской области, Херсонской области и Украины, а также 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замещающие должности, осуществление полномочий по которым влечет за собой обязанность представлять Сведения.</w:t>
      </w:r>
    </w:p>
    <w:p w:rsidR="00DC50FC" w:rsidRPr="00C621E4" w:rsidRDefault="00DC50FC" w:rsidP="00DC50FC">
      <w:pPr>
        <w:pStyle w:val="af7"/>
        <w:tabs>
          <w:tab w:val="left" w:pos="1134"/>
        </w:tabs>
        <w:ind w:left="0"/>
        <w:rPr>
          <w:rFonts w:ascii="Times New Roman" w:hAnsi="Times New Roman"/>
          <w:sz w:val="28"/>
          <w:szCs w:val="28"/>
        </w:rPr>
      </w:pPr>
      <w:r w:rsidRPr="00C621E4">
        <w:rPr>
          <w:rFonts w:ascii="Times New Roman" w:hAnsi="Times New Roman"/>
          <w:sz w:val="28"/>
          <w:szCs w:val="28"/>
        </w:rPr>
        <w:t>Данное положение также затрагивает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p>
    <w:p w:rsidR="00DC50FC" w:rsidRPr="009F6DEF" w:rsidRDefault="00DC50FC" w:rsidP="00DC50FC">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Лица, 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DC50FC" w:rsidRPr="009F6DEF" w:rsidRDefault="00DC50FC" w:rsidP="00DC50FC">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 предполагает, что приостанавливается осуществление установленных по основно</w:t>
      </w:r>
      <w:r>
        <w:rPr>
          <w:rFonts w:ascii="Times New Roman" w:hAnsi="Times New Roman"/>
          <w:sz w:val="28"/>
          <w:szCs w:val="28"/>
        </w:rPr>
        <w:t>му</w:t>
      </w:r>
      <w:r w:rsidRPr="009F6DEF">
        <w:rPr>
          <w:rFonts w:ascii="Times New Roman" w:hAnsi="Times New Roman"/>
          <w:sz w:val="28"/>
          <w:szCs w:val="28"/>
        </w:rPr>
        <w:t xml:space="preserve"> </w:t>
      </w:r>
      <w:r>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 в том числе касающихся представления Сведений.</w:t>
      </w:r>
    </w:p>
    <w:p w:rsidR="00DC50FC" w:rsidRPr="00C621E4" w:rsidRDefault="00DC50FC" w:rsidP="00DC50FC">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пункте </w:t>
      </w:r>
      <w:r>
        <w:rPr>
          <w:rFonts w:ascii="Times New Roman" w:hAnsi="Times New Roman"/>
          <w:sz w:val="28"/>
          <w:szCs w:val="28"/>
        </w:rPr>
        <w:t>12</w:t>
      </w:r>
      <w:r w:rsidRPr="00C621E4">
        <w:rPr>
          <w:rFonts w:ascii="Times New Roman" w:hAnsi="Times New Roman"/>
          <w:sz w:val="28"/>
          <w:szCs w:val="28"/>
        </w:rPr>
        <w:t xml:space="preserve"> настоящих Методических рекомендаций.</w:t>
      </w:r>
    </w:p>
    <w:p w:rsidR="00DC50FC" w:rsidRPr="00C621E4" w:rsidRDefault="00DC50FC" w:rsidP="00DC50FC">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DC50FC" w:rsidRPr="00C621E4" w:rsidRDefault="00DC50FC" w:rsidP="00DC50FC">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DC50FC" w:rsidRPr="002937E4" w:rsidRDefault="00DC50FC" w:rsidP="00DC50FC">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DC50FC" w:rsidRPr="002937E4" w:rsidRDefault="00DC50FC" w:rsidP="00DC50F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DC50FC" w:rsidRPr="002937E4" w:rsidRDefault="00DC50FC" w:rsidP="00DC50FC">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Служащие (работники) представляют Сведения ежегодно в следующие сроки:</w:t>
      </w:r>
    </w:p>
    <w:p w:rsidR="00DC50FC" w:rsidRPr="002937E4" w:rsidRDefault="00DC50FC" w:rsidP="00DC50FC">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DC50FC" w:rsidRPr="002937E4" w:rsidRDefault="00DC50FC" w:rsidP="00DC50FC">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30 апреля года, следующего за отчетным (государственные служащие, муниципальные служащие, работники Центрального банка Российской Федерации, работники государственных корпораций (компаний, публично-правовых компаний), государственных внебюджетных фондов,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DC50FC" w:rsidRPr="002937E4" w:rsidRDefault="00DC50FC" w:rsidP="00DC50FC">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DC50FC" w:rsidRPr="006848CC" w:rsidRDefault="00DC50FC" w:rsidP="00DC50FC">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DC50FC" w:rsidRPr="00C621E4" w:rsidRDefault="00DC50FC" w:rsidP="00DC50FC">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в пункте </w:t>
      </w:r>
      <w:r>
        <w:rPr>
          <w:rFonts w:ascii="Times New Roman" w:hAnsi="Times New Roman"/>
          <w:sz w:val="28"/>
          <w:szCs w:val="28"/>
        </w:rPr>
        <w:t>10</w:t>
      </w:r>
      <w:r w:rsidRPr="00C621E4">
        <w:rPr>
          <w:rFonts w:ascii="Times New Roman" w:hAnsi="Times New Roman"/>
          <w:sz w:val="28"/>
          <w:szCs w:val="28"/>
        </w:rPr>
        <w:t xml:space="preserve"> настоящих Методический рекомендаций.</w:t>
      </w:r>
    </w:p>
    <w:p w:rsidR="00DC50FC" w:rsidRPr="002937E4" w:rsidRDefault="00DC50FC" w:rsidP="00DC50FC">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DC50FC" w:rsidRDefault="00DC50FC" w:rsidP="00DC50FC">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p>
    <w:p w:rsidR="00DC50FC" w:rsidRPr="002937E4" w:rsidRDefault="00DC50FC" w:rsidP="00DC50FC">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DC50FC" w:rsidRPr="002937E4" w:rsidRDefault="00DC50FC" w:rsidP="00DC50FC">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DC50FC" w:rsidRPr="002937E4" w:rsidRDefault="00DC50FC" w:rsidP="00DC50FC">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DC50FC" w:rsidRPr="002937E4" w:rsidRDefault="00DC50FC" w:rsidP="00DC50FC">
      <w:pPr>
        <w:tabs>
          <w:tab w:val="left" w:pos="567"/>
        </w:tabs>
        <w:ind w:firstLine="567"/>
        <w:rPr>
          <w:rFonts w:ascii="Times New Roman" w:hAnsi="Times New Roman"/>
          <w:sz w:val="28"/>
          <w:szCs w:val="28"/>
        </w:rPr>
      </w:pPr>
      <w:r w:rsidRPr="002937E4">
        <w:rPr>
          <w:rFonts w:ascii="Times New Roman" w:hAnsi="Times New Roman"/>
          <w:sz w:val="28"/>
          <w:szCs w:val="28"/>
        </w:rPr>
        <w:t>2) в отношении его супруги (супруга),</w:t>
      </w:r>
    </w:p>
    <w:p w:rsidR="00DC50FC" w:rsidRPr="002937E4" w:rsidRDefault="00DC50FC" w:rsidP="00DC50FC">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DC50FC" w:rsidRPr="002937E4" w:rsidRDefault="00DC50FC" w:rsidP="00DC50FC">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DC50FC" w:rsidRPr="002937E4" w:rsidRDefault="00DC50FC" w:rsidP="00DC50FC">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DC50FC" w:rsidRPr="002937E4" w:rsidRDefault="00DC50FC" w:rsidP="00DC50FC">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DC50FC" w:rsidRPr="002937E4" w:rsidRDefault="00DC50FC" w:rsidP="00DC50FC">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w:t>
      </w:r>
      <w:r w:rsidRPr="002937E4">
        <w:rPr>
          <w:rFonts w:ascii="Times New Roman" w:hAnsi="Times New Roman"/>
          <w:sz w:val="28"/>
          <w:szCs w:val="28"/>
        </w:rPr>
        <w:lastRenderedPageBreak/>
        <w:t>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DC50FC" w:rsidRPr="002937E4" w:rsidRDefault="00DC50FC" w:rsidP="00DC50FC">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DC50FC" w:rsidRPr="002937E4" w:rsidRDefault="00DC50FC" w:rsidP="00DC50FC">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DC50FC" w:rsidRPr="002937E4" w:rsidRDefault="00DC50FC" w:rsidP="00DC50FC">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DC50FC" w:rsidRPr="002937E4" w:rsidRDefault="00DC50FC" w:rsidP="00DC50FC">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DC50FC" w:rsidRPr="002937E4" w:rsidRDefault="00DC50FC" w:rsidP="00DC50FC">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DC50FC" w:rsidRPr="00BB6F00" w:rsidRDefault="00DC50FC" w:rsidP="00DC50FC">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w:t>
      </w:r>
      <w:r w:rsidRPr="00BB6F00">
        <w:rPr>
          <w:rFonts w:ascii="Times New Roman" w:hAnsi="Times New Roman"/>
          <w:sz w:val="28"/>
          <w:szCs w:val="28"/>
        </w:rPr>
        <w:t xml:space="preserve">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w:t>
      </w:r>
      <w:r>
        <w:rPr>
          <w:rFonts w:ascii="Times New Roman" w:hAnsi="Times New Roman"/>
          <w:sz w:val="28"/>
          <w:szCs w:val="28"/>
        </w:rPr>
        <w:t>18</w:t>
      </w:r>
      <w:r w:rsidRPr="00BB6F00">
        <w:rPr>
          <w:rFonts w:ascii="Times New Roman" w:hAnsi="Times New Roman"/>
          <w:sz w:val="28"/>
          <w:szCs w:val="28"/>
        </w:rPr>
        <w:t xml:space="preserve"> настоящих Методических рекомендаций.</w:t>
      </w:r>
    </w:p>
    <w:p w:rsidR="00DC50FC" w:rsidRPr="002937E4" w:rsidRDefault="00DC50FC" w:rsidP="00DC50FC">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DC50FC" w:rsidRPr="002937E4" w:rsidRDefault="00DC50FC" w:rsidP="00DC50FC">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DC50FC" w:rsidRPr="002937E4" w:rsidRDefault="00DC50FC" w:rsidP="00DC50FC">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lastRenderedPageBreak/>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DC50FC" w:rsidRPr="002937E4" w:rsidRDefault="00DC50FC" w:rsidP="00DC50FC">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DC50FC" w:rsidRPr="002937E4" w:rsidRDefault="00DC50FC" w:rsidP="00DC50FC">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DC50FC" w:rsidRPr="002937E4" w:rsidRDefault="00DC50FC" w:rsidP="00DC50FC">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DC50FC" w:rsidRPr="002937E4" w:rsidRDefault="00DC50FC" w:rsidP="00DC50FC">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Представление Сведений после увольнения служащего (работника) в период с 1 января по 1 (30) апреля 2023 г. не требуется.</w:t>
      </w:r>
    </w:p>
    <w:p w:rsidR="00DC50FC" w:rsidRPr="002937E4" w:rsidRDefault="00DC50FC" w:rsidP="00DC50FC">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DC50FC" w:rsidRPr="002937E4" w:rsidRDefault="00DC50FC" w:rsidP="00DC50FC">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DC50FC" w:rsidRPr="002937E4" w:rsidRDefault="00DC50FC" w:rsidP="00DC50FC">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DC50FC" w:rsidRPr="002937E4" w:rsidRDefault="00DC50FC" w:rsidP="00DC50FC">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DC50FC" w:rsidRPr="002937E4" w:rsidRDefault="00DC50FC" w:rsidP="00DC50FC">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DC50FC" w:rsidRPr="002937E4" w:rsidRDefault="00DC50FC" w:rsidP="00DC50FC">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DC50FC" w:rsidRPr="002937E4" w:rsidRDefault="00DC50FC" w:rsidP="00DC50FC">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DC50FC" w:rsidRPr="002937E4" w:rsidRDefault="00DC50FC" w:rsidP="00DC50FC">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DC50FC" w:rsidRPr="002937E4" w:rsidRDefault="00DC50FC" w:rsidP="00DC50FC">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DC50FC" w:rsidRPr="002937E4" w:rsidRDefault="00DC50FC" w:rsidP="00DC50FC">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DC50FC" w:rsidRPr="002937E4" w:rsidRDefault="00DC50FC" w:rsidP="00DC50FC">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DC50FC" w:rsidRPr="002937E4" w:rsidTr="000151D1">
        <w:tc>
          <w:tcPr>
            <w:tcW w:w="10348" w:type="dxa"/>
            <w:gridSpan w:val="2"/>
            <w:shd w:val="clear" w:color="auto" w:fill="auto"/>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2023 году </w:t>
            </w:r>
            <w:r w:rsidRPr="002937E4">
              <w:rPr>
                <w:rFonts w:ascii="Times New Roman" w:hAnsi="Times New Roman"/>
                <w:sz w:val="28"/>
                <w:szCs w:val="28"/>
              </w:rPr>
              <w:br/>
              <w:t>(за отчетный 2022 г.)</w:t>
            </w:r>
          </w:p>
        </w:tc>
      </w:tr>
      <w:tr w:rsidR="00DC50FC" w:rsidRPr="002937E4" w:rsidTr="000151D1">
        <w:tc>
          <w:tcPr>
            <w:tcW w:w="3119" w:type="dxa"/>
            <w:shd w:val="clear" w:color="auto" w:fill="auto"/>
          </w:tcPr>
          <w:p w:rsidR="00DC50FC" w:rsidRPr="002937E4" w:rsidRDefault="00DC50FC" w:rsidP="000151D1">
            <w:pPr>
              <w:ind w:firstLine="0"/>
              <w:jc w:val="left"/>
              <w:rPr>
                <w:rFonts w:ascii="Times New Roman" w:hAnsi="Times New Roman"/>
                <w:sz w:val="28"/>
                <w:szCs w:val="28"/>
              </w:rPr>
            </w:pPr>
            <w:r w:rsidRPr="002937E4">
              <w:rPr>
                <w:rFonts w:ascii="Times New Roman" w:hAnsi="Times New Roman"/>
                <w:sz w:val="28"/>
                <w:szCs w:val="28"/>
              </w:rPr>
              <w:t>Брак заключен в органах записи актов гражданского состояния (далее – ЗАГС) в ноябре 2022 года</w:t>
            </w:r>
          </w:p>
        </w:tc>
        <w:tc>
          <w:tcPr>
            <w:tcW w:w="7229" w:type="dxa"/>
            <w:shd w:val="clear" w:color="auto" w:fill="auto"/>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2022 года) служащий (работник) состоял в браке</w:t>
            </w:r>
          </w:p>
        </w:tc>
      </w:tr>
      <w:tr w:rsidR="00DC50FC" w:rsidRPr="002937E4" w:rsidTr="000151D1">
        <w:tc>
          <w:tcPr>
            <w:tcW w:w="3119" w:type="dxa"/>
            <w:shd w:val="clear" w:color="auto" w:fill="auto"/>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Брак заключен в ЗАГСе в марте 2023 года</w:t>
            </w:r>
          </w:p>
        </w:tc>
        <w:tc>
          <w:tcPr>
            <w:tcW w:w="7229" w:type="dxa"/>
            <w:shd w:val="clear" w:color="auto" w:fill="auto"/>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2022 года) служащий (работник) не состоял в браке </w:t>
            </w:r>
          </w:p>
        </w:tc>
      </w:tr>
      <w:tr w:rsidR="00DC50FC" w:rsidRPr="002937E4" w:rsidTr="000151D1">
        <w:tc>
          <w:tcPr>
            <w:tcW w:w="10348" w:type="dxa"/>
            <w:gridSpan w:val="2"/>
            <w:shd w:val="clear" w:color="auto" w:fill="auto"/>
          </w:tcPr>
          <w:p w:rsidR="00DC50FC" w:rsidRPr="002937E4" w:rsidRDefault="00DC50FC" w:rsidP="000151D1">
            <w:pPr>
              <w:ind w:left="34"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DC50FC" w:rsidRPr="002937E4" w:rsidTr="000151D1">
        <w:trPr>
          <w:trHeight w:val="660"/>
        </w:trPr>
        <w:tc>
          <w:tcPr>
            <w:tcW w:w="3119" w:type="dxa"/>
            <w:shd w:val="clear" w:color="auto" w:fill="auto"/>
          </w:tcPr>
          <w:p w:rsidR="00DC50FC" w:rsidRPr="002937E4" w:rsidRDefault="00DC50FC" w:rsidP="000151D1">
            <w:pPr>
              <w:ind w:left="34" w:firstLine="0"/>
              <w:rPr>
                <w:rFonts w:ascii="Times New Roman" w:hAnsi="Times New Roman"/>
                <w:sz w:val="28"/>
                <w:szCs w:val="28"/>
              </w:rPr>
            </w:pPr>
            <w:r w:rsidRPr="002937E4">
              <w:rPr>
                <w:rFonts w:ascii="Times New Roman" w:hAnsi="Times New Roman"/>
                <w:sz w:val="28"/>
                <w:szCs w:val="28"/>
              </w:rPr>
              <w:t>Брак заключен 1 февраля 2023 года</w:t>
            </w:r>
          </w:p>
        </w:tc>
        <w:tc>
          <w:tcPr>
            <w:tcW w:w="7229" w:type="dxa"/>
            <w:shd w:val="clear" w:color="auto" w:fill="auto"/>
          </w:tcPr>
          <w:p w:rsidR="00DC50FC" w:rsidRPr="002937E4" w:rsidRDefault="00DC50FC" w:rsidP="000151D1">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представляются, поскольку по состоянию на отчетную дату (1 августа 2023 года) гражданин состоял в браке</w:t>
            </w:r>
          </w:p>
        </w:tc>
      </w:tr>
      <w:tr w:rsidR="00DC50FC" w:rsidRPr="002937E4" w:rsidTr="000151D1">
        <w:trPr>
          <w:trHeight w:val="131"/>
        </w:trPr>
        <w:tc>
          <w:tcPr>
            <w:tcW w:w="3119" w:type="dxa"/>
            <w:shd w:val="clear" w:color="auto" w:fill="auto"/>
          </w:tcPr>
          <w:p w:rsidR="00DC50FC" w:rsidRPr="002937E4" w:rsidRDefault="00DC50FC" w:rsidP="000151D1">
            <w:pPr>
              <w:ind w:left="34" w:firstLine="0"/>
              <w:rPr>
                <w:rFonts w:ascii="Times New Roman" w:hAnsi="Times New Roman"/>
                <w:sz w:val="28"/>
                <w:szCs w:val="28"/>
              </w:rPr>
            </w:pPr>
            <w:r w:rsidRPr="002937E4">
              <w:rPr>
                <w:rFonts w:ascii="Times New Roman" w:hAnsi="Times New Roman"/>
                <w:sz w:val="28"/>
                <w:szCs w:val="28"/>
              </w:rPr>
              <w:t>Брак заключен 2 августа 2023 года</w:t>
            </w:r>
          </w:p>
        </w:tc>
        <w:tc>
          <w:tcPr>
            <w:tcW w:w="7229" w:type="dxa"/>
            <w:shd w:val="clear" w:color="auto" w:fill="auto"/>
          </w:tcPr>
          <w:p w:rsidR="00DC50FC" w:rsidRPr="002937E4" w:rsidRDefault="00DC50FC" w:rsidP="000151D1">
            <w:pPr>
              <w:ind w:left="34" w:firstLine="0"/>
              <w:rPr>
                <w:rFonts w:ascii="Times New Roman" w:hAnsi="Times New Roman"/>
                <w:sz w:val="28"/>
                <w:szCs w:val="28"/>
              </w:rPr>
            </w:pPr>
            <w:r w:rsidRPr="002937E4">
              <w:rPr>
                <w:rFonts w:ascii="Times New Roman" w:hAnsi="Times New Roman"/>
                <w:sz w:val="28"/>
                <w:szCs w:val="28"/>
              </w:rPr>
              <w:t>Сведения в отношении супруги не представляются, поскольку по состоянию на отчетную дату (1 августа 2023 года) гражданин еще не вступил в брак</w:t>
            </w:r>
          </w:p>
        </w:tc>
      </w:tr>
    </w:tbl>
    <w:p w:rsidR="00DC50FC" w:rsidRPr="002937E4" w:rsidRDefault="00DC50FC" w:rsidP="00DC50FC">
      <w:pPr>
        <w:pStyle w:val="af7"/>
        <w:tabs>
          <w:tab w:val="left" w:pos="1134"/>
        </w:tabs>
        <w:ind w:left="709" w:firstLine="851"/>
        <w:rPr>
          <w:rFonts w:ascii="Times New Roman" w:hAnsi="Times New Roman"/>
          <w:sz w:val="28"/>
          <w:szCs w:val="28"/>
        </w:rPr>
      </w:pPr>
    </w:p>
    <w:p w:rsidR="00DC50FC" w:rsidRPr="002937E4" w:rsidRDefault="00DC50FC" w:rsidP="00DC50FC">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w:t>
      </w:r>
      <w:r w:rsidRPr="002937E4">
        <w:rPr>
          <w:rFonts w:ascii="Times New Roman" w:hAnsi="Times New Roman"/>
          <w:sz w:val="28"/>
          <w:szCs w:val="28"/>
        </w:rPr>
        <w:lastRenderedPageBreak/>
        <w:t>гражданского состояния, а при расторжении брака в суде – со дня вступления решения суда в законную силу (а не в день принятия такого решения).</w:t>
      </w:r>
    </w:p>
    <w:p w:rsidR="00DC50FC" w:rsidRPr="002937E4" w:rsidRDefault="00DC50FC" w:rsidP="00DC50FC">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DC50FC" w:rsidRPr="002937E4" w:rsidRDefault="00DC50FC" w:rsidP="00DC50FC">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DC50FC" w:rsidRPr="002937E4" w:rsidTr="000151D1">
        <w:trPr>
          <w:trHeight w:val="435"/>
        </w:trPr>
        <w:tc>
          <w:tcPr>
            <w:tcW w:w="10348" w:type="dxa"/>
            <w:gridSpan w:val="2"/>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DC50FC" w:rsidRPr="002937E4" w:rsidTr="000151D1">
        <w:trPr>
          <w:trHeight w:val="435"/>
        </w:trPr>
        <w:tc>
          <w:tcPr>
            <w:tcW w:w="3147" w:type="dxa"/>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Брак был расторгнут в ЗАГСе в ноябре 2022 года</w:t>
            </w:r>
          </w:p>
        </w:tc>
        <w:tc>
          <w:tcPr>
            <w:tcW w:w="7201" w:type="dxa"/>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2022 года) служащий (работник) не состоял в браке</w:t>
            </w:r>
          </w:p>
        </w:tc>
      </w:tr>
      <w:tr w:rsidR="00DC50FC" w:rsidRPr="002937E4" w:rsidTr="000151D1">
        <w:trPr>
          <w:trHeight w:val="435"/>
        </w:trPr>
        <w:tc>
          <w:tcPr>
            <w:tcW w:w="3147" w:type="dxa"/>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12 декабря 2022 года и вступило в законную силу 12 января 2023 года</w:t>
            </w:r>
          </w:p>
        </w:tc>
        <w:tc>
          <w:tcPr>
            <w:tcW w:w="7201" w:type="dxa"/>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2023 года. Таким образом, по состоянию на отчетную дату (31 декабря 2022 года) служащий (работник) считался состоявшим в браке</w:t>
            </w:r>
          </w:p>
        </w:tc>
      </w:tr>
      <w:tr w:rsidR="00DC50FC" w:rsidRPr="002937E4" w:rsidTr="000151D1">
        <w:trPr>
          <w:trHeight w:val="435"/>
        </w:trPr>
        <w:tc>
          <w:tcPr>
            <w:tcW w:w="3147" w:type="dxa"/>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2023 года </w:t>
            </w:r>
          </w:p>
        </w:tc>
        <w:tc>
          <w:tcPr>
            <w:tcW w:w="7201" w:type="dxa"/>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2022 года) служащий (работник) состоял в браке</w:t>
            </w:r>
          </w:p>
        </w:tc>
      </w:tr>
      <w:tr w:rsidR="00DC50FC" w:rsidRPr="002937E4" w:rsidTr="000151D1">
        <w:trPr>
          <w:trHeight w:val="435"/>
        </w:trPr>
        <w:tc>
          <w:tcPr>
            <w:tcW w:w="10348" w:type="dxa"/>
            <w:gridSpan w:val="2"/>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Пример: гражданин в сентябре 2023 года представляет Сведения в связи с подачей документов для назначения на должность. Отчетной датой является 1 августа 2023 года</w:t>
            </w:r>
          </w:p>
        </w:tc>
      </w:tr>
      <w:tr w:rsidR="00DC50FC" w:rsidRPr="002937E4" w:rsidTr="000151D1">
        <w:trPr>
          <w:trHeight w:val="435"/>
        </w:trPr>
        <w:tc>
          <w:tcPr>
            <w:tcW w:w="3147" w:type="dxa"/>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Брак был расторгнут в ЗАГСе 1 июля 2023 года</w:t>
            </w:r>
          </w:p>
        </w:tc>
        <w:tc>
          <w:tcPr>
            <w:tcW w:w="7201" w:type="dxa"/>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2023 года) гражданин не состоял в браке</w:t>
            </w:r>
          </w:p>
        </w:tc>
      </w:tr>
      <w:tr w:rsidR="00DC50FC" w:rsidRPr="002937E4" w:rsidTr="000151D1">
        <w:trPr>
          <w:trHeight w:val="435"/>
        </w:trPr>
        <w:tc>
          <w:tcPr>
            <w:tcW w:w="3147" w:type="dxa"/>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2023 года </w:t>
            </w:r>
          </w:p>
        </w:tc>
        <w:tc>
          <w:tcPr>
            <w:tcW w:w="7201" w:type="dxa"/>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по состоянию на отчетную дату (1 августа 2023 года) гражданин состоял в браке</w:t>
            </w:r>
          </w:p>
        </w:tc>
      </w:tr>
      <w:tr w:rsidR="00DC50FC" w:rsidRPr="002937E4" w:rsidTr="000151D1">
        <w:trPr>
          <w:trHeight w:val="435"/>
        </w:trPr>
        <w:tc>
          <w:tcPr>
            <w:tcW w:w="3147" w:type="dxa"/>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Окончательное решение о расторжении брака было принято судом 4 июля 2023 года и вступило в законную силу 4 августа 2023 г.</w:t>
            </w:r>
          </w:p>
        </w:tc>
        <w:tc>
          <w:tcPr>
            <w:tcW w:w="7201" w:type="dxa"/>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2023 года. Таким образом, по состоянию на отчетную дату (1 августа 2023 года) гражданин считался состоявшим в браке</w:t>
            </w:r>
          </w:p>
        </w:tc>
      </w:tr>
    </w:tbl>
    <w:p w:rsidR="00DC50FC" w:rsidRDefault="00DC50FC" w:rsidP="00DC50FC">
      <w:pPr>
        <w:ind w:firstLine="567"/>
        <w:rPr>
          <w:rFonts w:ascii="Times New Roman" w:hAnsi="Times New Roman"/>
          <w:b/>
          <w:sz w:val="28"/>
          <w:szCs w:val="28"/>
        </w:rPr>
      </w:pPr>
    </w:p>
    <w:p w:rsidR="00DC50FC" w:rsidRPr="00C621E4" w:rsidRDefault="00DC50FC" w:rsidP="00DC50F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Лица, обязанные представлять Сведения в отношении своих супруг (супругов), не представляют такие Сведения, если: </w:t>
      </w:r>
    </w:p>
    <w:p w:rsidR="00DC50FC" w:rsidRPr="00C621E4" w:rsidRDefault="00DC50FC" w:rsidP="00DC50FC">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их супруги являются военнослужащими, сотрудниками</w:t>
      </w:r>
      <w:r>
        <w:rPr>
          <w:rFonts w:ascii="Times New Roman" w:hAnsi="Times New Roman"/>
          <w:sz w:val="28"/>
          <w:szCs w:val="28"/>
        </w:rPr>
        <w:t xml:space="preserve"> и</w:t>
      </w:r>
      <w:r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w:t>
      </w:r>
      <w:r w:rsidRPr="00C621E4">
        <w:rPr>
          <w:rFonts w:ascii="Times New Roman" w:hAnsi="Times New Roman"/>
          <w:sz w:val="28"/>
          <w:szCs w:val="28"/>
        </w:rPr>
        <w:lastRenderedPageBreak/>
        <w:t xml:space="preserve">территориях Донецкой Народной Республики, Луганской Народной Республики, Запорожской области, Херсонской области и Украины; </w:t>
      </w:r>
    </w:p>
    <w:p w:rsidR="00DC50FC" w:rsidRPr="00C621E4" w:rsidRDefault="00DC50FC" w:rsidP="00DC50FC">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2) 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DC50FC" w:rsidRPr="00C621E4" w:rsidRDefault="00DC50FC" w:rsidP="00DC50FC">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3) их супруги призваны на военную службу по мобилизации в Вооруженные Силы Российской Федерации; </w:t>
      </w:r>
    </w:p>
    <w:p w:rsidR="00DC50FC" w:rsidRDefault="00DC50FC" w:rsidP="00DC50FC">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 xml:space="preserve">4) 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DC50FC" w:rsidRPr="00C621E4" w:rsidRDefault="00DC50FC" w:rsidP="00DC50FC">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DC50FC" w:rsidRPr="00BB6F00" w:rsidRDefault="00DC50FC" w:rsidP="00DC50F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 xml:space="preserve">Непредставление Сведений в отношении своей супруги (супруга), указанной </w:t>
      </w:r>
      <w:r w:rsidRPr="00BB6F00">
        <w:rPr>
          <w:rFonts w:ascii="Times New Roman" w:hAnsi="Times New Roman"/>
          <w:sz w:val="28"/>
          <w:szCs w:val="28"/>
        </w:rPr>
        <w:t xml:space="preserve">в пункте </w:t>
      </w:r>
      <w:r>
        <w:rPr>
          <w:rFonts w:ascii="Times New Roman" w:hAnsi="Times New Roman"/>
          <w:sz w:val="28"/>
          <w:szCs w:val="28"/>
        </w:rPr>
        <w:t>27</w:t>
      </w:r>
      <w:r w:rsidRPr="00BB6F00">
        <w:rPr>
          <w:rFonts w:ascii="Times New Roman" w:hAnsi="Times New Roman"/>
          <w:sz w:val="28"/>
          <w:szCs w:val="28"/>
        </w:rPr>
        <w:t xml:space="preserve"> настоящих Методических рекомендаций:</w:t>
      </w:r>
    </w:p>
    <w:p w:rsidR="00DC50FC" w:rsidRPr="00C621E4" w:rsidRDefault="00DC50FC" w:rsidP="00DC50FC">
      <w:pPr>
        <w:pStyle w:val="af7"/>
        <w:tabs>
          <w:tab w:val="left" w:pos="1134"/>
        </w:tabs>
        <w:ind w:left="0" w:firstLine="567"/>
        <w:rPr>
          <w:rFonts w:ascii="Times New Roman" w:hAnsi="Times New Roman"/>
          <w:sz w:val="28"/>
          <w:szCs w:val="28"/>
        </w:rPr>
      </w:pPr>
      <w:r w:rsidRPr="00BB6F00">
        <w:rPr>
          <w:rFonts w:ascii="Times New Roman" w:hAnsi="Times New Roman"/>
          <w:sz w:val="28"/>
          <w:szCs w:val="28"/>
        </w:rPr>
        <w:t>1) служащим (работником</w:t>
      </w:r>
      <w:r w:rsidRPr="00C621E4">
        <w:rPr>
          <w:rFonts w:ascii="Times New Roman" w:hAnsi="Times New Roman"/>
          <w:sz w:val="28"/>
          <w:szCs w:val="28"/>
        </w:rPr>
        <w:t xml:space="preserve">) в ситуациях, предусмотренных пунктом 1 настоящих Методических рекомендаций, не требует направления и соответствующего рассмотрения заявления, </w:t>
      </w:r>
      <w:r w:rsidRPr="00BB6F00">
        <w:rPr>
          <w:rFonts w:ascii="Times New Roman" w:hAnsi="Times New Roman"/>
          <w:sz w:val="28"/>
          <w:szCs w:val="28"/>
        </w:rPr>
        <w:t xml:space="preserve">предусмотренного пунктом </w:t>
      </w:r>
      <w:r>
        <w:rPr>
          <w:rFonts w:ascii="Times New Roman" w:hAnsi="Times New Roman"/>
          <w:sz w:val="28"/>
          <w:szCs w:val="28"/>
        </w:rPr>
        <w:t>39</w:t>
      </w:r>
      <w:r w:rsidRPr="00C621E4">
        <w:rPr>
          <w:rFonts w:ascii="Times New Roman" w:hAnsi="Times New Roman"/>
          <w:sz w:val="28"/>
          <w:szCs w:val="28"/>
        </w:rPr>
        <w:t xml:space="preserve"> настоящих Методических рекомендаций;</w:t>
      </w:r>
    </w:p>
    <w:p w:rsidR="00DC50FC" w:rsidRPr="00C621E4" w:rsidRDefault="00DC50FC" w:rsidP="00DC50FC">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гражданином в ситуациях, предусмотренных пунктом 2 настоящих Методических рекомендаций, не может являться основанием для отказа в поступлении (назначении);</w:t>
      </w:r>
    </w:p>
    <w:p w:rsidR="00DC50FC" w:rsidRPr="00C621E4" w:rsidRDefault="00DC50FC" w:rsidP="00DC50FC">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служащим (работником) в ситуациях, предусмотренных пунктом 4 настоящих Методических рекомендаций, не может являться основанием для отказа в назначении.</w:t>
      </w:r>
    </w:p>
    <w:p w:rsidR="00DC50FC" w:rsidRPr="005C1C7A" w:rsidRDefault="00DC50FC" w:rsidP="00DC50FC">
      <w:pPr>
        <w:tabs>
          <w:tab w:val="left" w:pos="1134"/>
        </w:tabs>
        <w:ind w:firstLine="0"/>
        <w:rPr>
          <w:rFonts w:ascii="Times New Roman" w:hAnsi="Times New Roman"/>
          <w:sz w:val="28"/>
          <w:szCs w:val="28"/>
        </w:rPr>
      </w:pPr>
    </w:p>
    <w:p w:rsidR="00DC50FC" w:rsidRPr="000315CC" w:rsidRDefault="00DC50FC" w:rsidP="00DC50F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DC50FC" w:rsidRPr="002937E4" w:rsidRDefault="00DC50FC" w:rsidP="00DC50F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DC50FC" w:rsidRPr="002937E4" w:rsidRDefault="00DC50FC" w:rsidP="00DC50F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DC50FC" w:rsidRPr="002937E4" w:rsidRDefault="00DC50FC" w:rsidP="00DC50FC">
      <w:pPr>
        <w:ind w:firstLine="567"/>
        <w:rPr>
          <w:rFonts w:ascii="Times New Roman" w:hAnsi="Times New Roman"/>
          <w:sz w:val="28"/>
          <w:szCs w:val="28"/>
        </w:rPr>
      </w:pPr>
    </w:p>
    <w:p w:rsidR="00DC50FC" w:rsidRPr="002937E4" w:rsidRDefault="00DC50FC" w:rsidP="00DC50FC">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DC50FC" w:rsidRPr="002937E4" w:rsidRDefault="00DC50FC" w:rsidP="00DC50FC">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DC50FC" w:rsidRPr="002937E4" w:rsidTr="000151D1">
        <w:trPr>
          <w:trHeight w:val="435"/>
        </w:trPr>
        <w:tc>
          <w:tcPr>
            <w:tcW w:w="10348" w:type="dxa"/>
            <w:gridSpan w:val="2"/>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Пример: служащий (работник) представляет Сведения в 2023 году (за отчетный 2022 г.)</w:t>
            </w:r>
          </w:p>
        </w:tc>
      </w:tr>
      <w:tr w:rsidR="00DC50FC" w:rsidRPr="002937E4" w:rsidTr="000151D1">
        <w:trPr>
          <w:trHeight w:val="435"/>
        </w:trPr>
        <w:tc>
          <w:tcPr>
            <w:tcW w:w="3119" w:type="dxa"/>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Дочери служащего (работника) 21 мая 2022 года исполнилось 18 лет</w:t>
            </w:r>
          </w:p>
        </w:tc>
        <w:tc>
          <w:tcPr>
            <w:tcW w:w="7229" w:type="dxa"/>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Сведения в отношении дочери не представляются, поскольку по состоянию на отчетную дату (31 декабря 2022 года) дочери служащего (работника) уже исполнилось 18 лет, она являлась совершеннолетней</w:t>
            </w:r>
          </w:p>
        </w:tc>
      </w:tr>
      <w:tr w:rsidR="00DC50FC" w:rsidRPr="002937E4" w:rsidTr="000151D1">
        <w:trPr>
          <w:trHeight w:val="435"/>
        </w:trPr>
        <w:tc>
          <w:tcPr>
            <w:tcW w:w="3119" w:type="dxa"/>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2022 года исполнилось </w:t>
            </w:r>
            <w:r w:rsidRPr="002937E4">
              <w:rPr>
                <w:rFonts w:ascii="Times New Roman" w:hAnsi="Times New Roman"/>
                <w:sz w:val="28"/>
                <w:szCs w:val="28"/>
              </w:rPr>
              <w:lastRenderedPageBreak/>
              <w:t>18 лет</w:t>
            </w:r>
          </w:p>
        </w:tc>
        <w:tc>
          <w:tcPr>
            <w:tcW w:w="7229" w:type="dxa"/>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2022 года) дочери служащего (работника) уже </w:t>
            </w:r>
            <w:r w:rsidRPr="002937E4">
              <w:rPr>
                <w:rFonts w:ascii="Times New Roman" w:hAnsi="Times New Roman"/>
                <w:sz w:val="28"/>
                <w:szCs w:val="28"/>
              </w:rPr>
              <w:lastRenderedPageBreak/>
              <w:t>исполнилось 18 лет, она являлась совершеннолетней</w:t>
            </w:r>
          </w:p>
        </w:tc>
      </w:tr>
      <w:tr w:rsidR="00DC50FC" w:rsidRPr="002937E4" w:rsidTr="000151D1">
        <w:trPr>
          <w:trHeight w:val="435"/>
        </w:trPr>
        <w:tc>
          <w:tcPr>
            <w:tcW w:w="3119" w:type="dxa"/>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lastRenderedPageBreak/>
              <w:t>Дочери служащего (работника) 31 декабря 2022 года исполнилось 18 лет</w:t>
            </w:r>
          </w:p>
        </w:tc>
        <w:tc>
          <w:tcPr>
            <w:tcW w:w="7229" w:type="dxa"/>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2023 года. Таким образом, по состоянию на отчетную дату (31 декабря 2022 года) она еще являлась несовершеннолетней</w:t>
            </w:r>
          </w:p>
        </w:tc>
      </w:tr>
      <w:tr w:rsidR="00DC50FC" w:rsidRPr="002937E4" w:rsidTr="000151D1">
        <w:trPr>
          <w:trHeight w:val="435"/>
        </w:trPr>
        <w:tc>
          <w:tcPr>
            <w:tcW w:w="10348" w:type="dxa"/>
            <w:gridSpan w:val="2"/>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Пример: гражданин представляет в сентябре 2023 года Сведения в связи с назначением на должность. Отчетной датой является 1 августа 2023 года</w:t>
            </w:r>
          </w:p>
        </w:tc>
      </w:tr>
      <w:tr w:rsidR="00DC50FC" w:rsidRPr="002937E4" w:rsidTr="000151D1">
        <w:trPr>
          <w:trHeight w:val="435"/>
        </w:trPr>
        <w:tc>
          <w:tcPr>
            <w:tcW w:w="3119" w:type="dxa"/>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Сыну гражданина 5 мая 2023 года исполнилось 18 лет</w:t>
            </w:r>
          </w:p>
        </w:tc>
        <w:tc>
          <w:tcPr>
            <w:tcW w:w="7229" w:type="dxa"/>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2023 года) сыну гражданина уже исполнилось 18 лет</w:t>
            </w:r>
          </w:p>
        </w:tc>
      </w:tr>
      <w:tr w:rsidR="00DC50FC" w:rsidRPr="002937E4" w:rsidTr="000151D1">
        <w:trPr>
          <w:trHeight w:val="435"/>
        </w:trPr>
        <w:tc>
          <w:tcPr>
            <w:tcW w:w="3119" w:type="dxa"/>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Сыну гражданина 1 августа 2023 года исполнилось 18 лет</w:t>
            </w:r>
          </w:p>
        </w:tc>
        <w:tc>
          <w:tcPr>
            <w:tcW w:w="7229" w:type="dxa"/>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2023 года. Таким образом, по состоянию на отчетную дату (1 августа 2023 года) он еще являлся несовершеннолетним</w:t>
            </w:r>
          </w:p>
        </w:tc>
      </w:tr>
      <w:tr w:rsidR="00DC50FC" w:rsidRPr="002937E4" w:rsidTr="000151D1">
        <w:trPr>
          <w:trHeight w:val="435"/>
        </w:trPr>
        <w:tc>
          <w:tcPr>
            <w:tcW w:w="3119" w:type="dxa"/>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Сыну гражданина 17 августа 2023 года исполнилось 18 лет</w:t>
            </w:r>
          </w:p>
        </w:tc>
        <w:tc>
          <w:tcPr>
            <w:tcW w:w="7229" w:type="dxa"/>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2023 года) сын гражданина являлся несовершеннолетним </w:t>
            </w:r>
          </w:p>
        </w:tc>
      </w:tr>
    </w:tbl>
    <w:p w:rsidR="00DC50FC" w:rsidRPr="002937E4" w:rsidRDefault="00DC50FC" w:rsidP="00DC50F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DC50FC" w:rsidRDefault="00DC50FC" w:rsidP="00DC50F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DC50FC" w:rsidRPr="002937E4" w:rsidRDefault="00DC50FC" w:rsidP="00DC50FC">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DC50FC" w:rsidRPr="002937E4" w:rsidRDefault="00DC50FC" w:rsidP="00DC50F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DC50FC" w:rsidRPr="002937E4" w:rsidRDefault="00DC50FC" w:rsidP="00DC50F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DC50FC" w:rsidRPr="002937E4" w:rsidRDefault="00DC50FC" w:rsidP="00DC50F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DC50FC" w:rsidRPr="002937E4" w:rsidRDefault="00DC50FC" w:rsidP="00DC50F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Представление уточненных Сведений за предыдущие декларационные кампании не предусмотрено. В случае выявления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служащему (работнику) рекомендуется к представляемой в 2023 году справке приложить соответствующие письменные пояснения (например, ситуации, связанные с выявлением счета в кредитной организации, отрытого в 2021 году, но не отраженного в справке, представленной в рамках декларационной кампании 2022 года). </w:t>
      </w:r>
    </w:p>
    <w:p w:rsidR="00DC50FC" w:rsidRPr="002937E4" w:rsidRDefault="00DC50FC" w:rsidP="00DC50F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C50FC" w:rsidRPr="002937E4" w:rsidRDefault="00DC50FC" w:rsidP="00DC50FC">
      <w:pPr>
        <w:ind w:firstLine="567"/>
        <w:rPr>
          <w:rFonts w:ascii="Times New Roman" w:hAnsi="Times New Roman"/>
          <w:b/>
          <w:sz w:val="28"/>
          <w:szCs w:val="28"/>
        </w:rPr>
      </w:pPr>
      <w:r w:rsidRPr="002937E4">
        <w:rPr>
          <w:rFonts w:ascii="Times New Roman" w:hAnsi="Times New Roman"/>
          <w:b/>
          <w:sz w:val="28"/>
          <w:szCs w:val="28"/>
        </w:rPr>
        <w:t>Рекомендуемые действия при невозможности представить Сведения в отношении члена семьи</w:t>
      </w:r>
    </w:p>
    <w:p w:rsidR="00DC50FC" w:rsidRPr="002937E4" w:rsidRDefault="00DC50FC" w:rsidP="00DC50F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 xml:space="preserve">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w:t>
      </w:r>
      <w:r w:rsidRPr="002937E4">
        <w:rPr>
          <w:rFonts w:ascii="Times New Roman" w:hAnsi="Times New Roman"/>
          <w:sz w:val="28"/>
          <w:szCs w:val="28"/>
        </w:rPr>
        <w:lastRenderedPageBreak/>
        <w:t>имущественного характера, утвержденную Указом Президента Российской Федерации от 23 июня 2014 г. № 460".</w:t>
      </w:r>
    </w:p>
    <w:p w:rsidR="00DC50FC" w:rsidRPr="006848CC" w:rsidRDefault="00DC50FC" w:rsidP="00DC50F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DC50FC" w:rsidRPr="002937E4" w:rsidRDefault="00DC50FC" w:rsidP="00DC50FC">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DC50FC" w:rsidRPr="002937E4" w:rsidRDefault="00DC50FC" w:rsidP="00DC50F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C50FC" w:rsidRPr="002937E4" w:rsidRDefault="00DC50FC" w:rsidP="00DC50FC">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DC50FC" w:rsidRPr="002937E4" w:rsidRDefault="00DC50FC" w:rsidP="00DC50FC">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DC50FC" w:rsidRPr="002937E4" w:rsidTr="000151D1">
        <w:tc>
          <w:tcPr>
            <w:tcW w:w="3223" w:type="dxa"/>
            <w:shd w:val="clear" w:color="auto" w:fill="auto"/>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DC50FC" w:rsidRPr="002937E4" w:rsidTr="000151D1">
        <w:tc>
          <w:tcPr>
            <w:tcW w:w="3223" w:type="dxa"/>
            <w:shd w:val="clear" w:color="auto" w:fill="auto"/>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DC50FC" w:rsidRPr="002937E4" w:rsidTr="000151D1">
        <w:tc>
          <w:tcPr>
            <w:tcW w:w="3223" w:type="dxa"/>
            <w:shd w:val="clear" w:color="auto" w:fill="auto"/>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 xml:space="preserve">(если иное не </w:t>
            </w:r>
            <w:r w:rsidRPr="002937E4">
              <w:rPr>
                <w:rFonts w:ascii="Times New Roman" w:hAnsi="Times New Roman"/>
                <w:sz w:val="28"/>
                <w:szCs w:val="28"/>
              </w:rPr>
              <w:lastRenderedPageBreak/>
              <w:t>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lastRenderedPageBreak/>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w:t>
            </w:r>
            <w:r w:rsidRPr="002937E4">
              <w:rPr>
                <w:rFonts w:ascii="Times New Roman" w:hAnsi="Times New Roman"/>
                <w:sz w:val="28"/>
                <w:szCs w:val="28"/>
              </w:rPr>
              <w:lastRenderedPageBreak/>
              <w:t xml:space="preserve">освобождение от которых осуществляется Президентом Российской Федерации или Правительством Российской Федерации) </w:t>
            </w:r>
          </w:p>
        </w:tc>
      </w:tr>
      <w:tr w:rsidR="00DC50FC" w:rsidRPr="002937E4" w:rsidTr="000151D1">
        <w:tc>
          <w:tcPr>
            <w:tcW w:w="3223" w:type="dxa"/>
            <w:tcBorders>
              <w:bottom w:val="single" w:sz="4" w:space="0" w:color="auto"/>
            </w:tcBorders>
            <w:shd w:val="clear" w:color="auto" w:fill="auto"/>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lastRenderedPageBreak/>
              <w:t>В подразделение по профилактике коррупционных и иных правонарушений государственного внебюджетного фонда,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федеральных законов</w:t>
            </w:r>
          </w:p>
        </w:tc>
      </w:tr>
      <w:tr w:rsidR="00DC50FC" w:rsidRPr="002937E4" w:rsidTr="000151D1">
        <w:tc>
          <w:tcPr>
            <w:tcW w:w="3223" w:type="dxa"/>
            <w:shd w:val="clear" w:color="auto" w:fill="FFFFFF"/>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DC50FC" w:rsidRPr="002937E4" w:rsidRDefault="00DC50FC" w:rsidP="000151D1">
            <w:pPr>
              <w:ind w:firstLine="33"/>
              <w:rPr>
                <w:rFonts w:ascii="Times New Roman" w:hAnsi="Times New Roman"/>
                <w:sz w:val="28"/>
                <w:szCs w:val="28"/>
              </w:rPr>
            </w:pPr>
            <w:r w:rsidRPr="002937E4">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DC50FC" w:rsidRPr="002937E4" w:rsidTr="000151D1">
        <w:tc>
          <w:tcPr>
            <w:tcW w:w="3223" w:type="dxa"/>
            <w:shd w:val="clear" w:color="auto" w:fill="FFFFFF"/>
          </w:tcPr>
          <w:p w:rsidR="00DC50FC" w:rsidRPr="002937E4" w:rsidRDefault="00DC50FC" w:rsidP="000151D1">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DC50FC" w:rsidRPr="002937E4" w:rsidRDefault="00DC50FC" w:rsidP="000151D1">
            <w:pPr>
              <w:ind w:firstLine="33"/>
              <w:rPr>
                <w:rFonts w:ascii="Times New Roman" w:hAnsi="Times New Roman"/>
                <w:sz w:val="28"/>
                <w:szCs w:val="28"/>
              </w:rPr>
            </w:pPr>
            <w:r w:rsidRPr="002937E4">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DC50FC" w:rsidRPr="002937E4" w:rsidRDefault="00DC50FC" w:rsidP="00DC50FC">
      <w:pPr>
        <w:rPr>
          <w:rFonts w:ascii="Times New Roman" w:hAnsi="Times New Roman"/>
          <w:sz w:val="28"/>
          <w:szCs w:val="28"/>
        </w:rPr>
      </w:pPr>
    </w:p>
    <w:p w:rsidR="00DC50FC" w:rsidRPr="002937E4" w:rsidRDefault="00DC50FC" w:rsidP="00DC50F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2937E4">
        <w:rPr>
          <w:rFonts w:ascii="Times New Roman" w:hAnsi="Times New Roman"/>
          <w:b/>
          <w:sz w:val="28"/>
          <w:szCs w:val="28"/>
        </w:rPr>
        <w:t>своих</w:t>
      </w:r>
      <w:r w:rsidRPr="002937E4">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DC50FC" w:rsidRPr="006848CC" w:rsidRDefault="00DC50FC" w:rsidP="00DC50F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DC50FC" w:rsidRPr="006848CC" w:rsidRDefault="00DC50FC" w:rsidP="00DC50FC">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 xml:space="preserve">Вопросы подачи лицом, замещающим муниципальную должность депутата представительного органа сельского поселения и осуществляющим свои </w:t>
      </w:r>
      <w:r w:rsidRPr="006848CC">
        <w:rPr>
          <w:rFonts w:ascii="Times New Roman" w:hAnsi="Times New Roman"/>
          <w:sz w:val="28"/>
          <w:szCs w:val="28"/>
        </w:rPr>
        <w:lastRenderedPageBreak/>
        <w:t>полномочия на непостоянной основе, заявления о невозможности сообщить высшему должностному лицу субъекта Российской Федерации о том, что в течение отчетного периода супругой (супругом) или несовершеннолетними детьми не совершались сделки, предусмотренные частью 1 статьи 3 Федерального закона от 3 декабря 2012 г. № 230-ФЗ "О контроле за соответствием расходов лиц, замещающих государст</w:t>
      </w:r>
      <w:r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 законом субъекта Российской Федерации.</w:t>
      </w:r>
    </w:p>
    <w:p w:rsidR="00DC50FC" w:rsidRPr="002937E4" w:rsidRDefault="00DC50FC" w:rsidP="00DC50FC">
      <w:pPr>
        <w:pStyle w:val="af7"/>
        <w:ind w:left="0" w:firstLine="567"/>
        <w:rPr>
          <w:rFonts w:ascii="Times New Roman" w:hAnsi="Times New Roman"/>
          <w:sz w:val="28"/>
          <w:szCs w:val="28"/>
          <w:lang w:eastAsia="ru-RU"/>
        </w:rPr>
      </w:pPr>
      <w:r w:rsidRPr="006848CC">
        <w:rPr>
          <w:rFonts w:ascii="Times New Roman" w:hAnsi="Times New Roman"/>
          <w:sz w:val="28"/>
          <w:szCs w:val="28"/>
        </w:rPr>
        <w:t xml:space="preserve">Вопросы подачи </w:t>
      </w:r>
      <w:r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Pr="006848CC">
        <w:rPr>
          <w:rFonts w:ascii="Times New Roman" w:hAnsi="Times New Roman"/>
          <w:sz w:val="28"/>
          <w:szCs w:val="28"/>
        </w:rPr>
        <w:t>заявления о невозможности представ</w:t>
      </w:r>
      <w:r>
        <w:rPr>
          <w:rFonts w:ascii="Times New Roman" w:hAnsi="Times New Roman"/>
          <w:sz w:val="28"/>
          <w:szCs w:val="28"/>
        </w:rPr>
        <w:t>ить</w:t>
      </w:r>
      <w:r w:rsidRPr="006848CC">
        <w:rPr>
          <w:rFonts w:ascii="Times New Roman" w:hAnsi="Times New Roman"/>
          <w:sz w:val="28"/>
          <w:szCs w:val="28"/>
        </w:rPr>
        <w:t xml:space="preserve"> Сведени</w:t>
      </w:r>
      <w:r>
        <w:rPr>
          <w:rFonts w:ascii="Times New Roman" w:hAnsi="Times New Roman"/>
          <w:sz w:val="28"/>
          <w:szCs w:val="28"/>
        </w:rPr>
        <w:t>я</w:t>
      </w:r>
      <w:r w:rsidRPr="006848CC">
        <w:rPr>
          <w:rFonts w:ascii="Times New Roman" w:hAnsi="Times New Roman"/>
          <w:sz w:val="28"/>
          <w:szCs w:val="28"/>
        </w:rPr>
        <w:t xml:space="preserve"> в отношении супруги (супруга) или несовершеннолетних детей</w:t>
      </w:r>
      <w:r w:rsidRPr="006848CC">
        <w:rPr>
          <w:rFonts w:ascii="Times New Roman" w:hAnsi="Times New Roman"/>
          <w:sz w:val="28"/>
          <w:szCs w:val="28"/>
          <w:lang w:eastAsia="ru-RU"/>
        </w:rPr>
        <w:t xml:space="preserve"> регулируются нормативным правовым актом субъекта Российской Федерации и муниципальным правовым актом соответственно.</w:t>
      </w:r>
    </w:p>
    <w:p w:rsidR="00DC50FC" w:rsidRPr="002937E4" w:rsidRDefault="00DC50FC" w:rsidP="00DC50FC">
      <w:pPr>
        <w:ind w:firstLine="851"/>
        <w:rPr>
          <w:rFonts w:ascii="Times New Roman" w:hAnsi="Times New Roman"/>
          <w:sz w:val="28"/>
          <w:szCs w:val="28"/>
        </w:rPr>
      </w:pPr>
    </w:p>
    <w:p w:rsidR="00DC50FC" w:rsidRPr="002937E4" w:rsidRDefault="00DC50FC" w:rsidP="00DC50FC">
      <w:pPr>
        <w:ind w:firstLine="851"/>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DC50FC" w:rsidRPr="002937E4" w:rsidRDefault="00DC50FC" w:rsidP="00DC50FC">
      <w:pPr>
        <w:ind w:firstLine="851"/>
        <w:jc w:val="center"/>
        <w:rPr>
          <w:rFonts w:ascii="Times New Roman" w:hAnsi="Times New Roman"/>
          <w:b/>
          <w:sz w:val="28"/>
          <w:szCs w:val="28"/>
        </w:rPr>
      </w:pPr>
    </w:p>
    <w:p w:rsidR="00DC50FC" w:rsidRPr="002937E4" w:rsidRDefault="00DC50FC" w:rsidP="00DC50F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DC50FC" w:rsidRPr="002937E4" w:rsidRDefault="00DC50FC" w:rsidP="00DC50F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DC50FC" w:rsidRPr="002937E4" w:rsidRDefault="00DC50FC" w:rsidP="00DC50FC">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DC50FC" w:rsidRPr="002937E4" w:rsidRDefault="00DC50FC" w:rsidP="00DC50FC">
      <w:pPr>
        <w:pStyle w:val="af7"/>
        <w:ind w:left="0" w:firstLine="567"/>
        <w:rPr>
          <w:rFonts w:ascii="Times New Roman" w:hAnsi="Times New Roman"/>
          <w:sz w:val="28"/>
          <w:szCs w:val="28"/>
        </w:rPr>
      </w:pPr>
      <w:r w:rsidRPr="002937E4">
        <w:rPr>
          <w:rFonts w:ascii="Times New Roman" w:hAnsi="Times New Roman"/>
          <w:sz w:val="28"/>
          <w:szCs w:val="28"/>
        </w:rPr>
        <w:t>К справке могут быть приложены любые документы, в том числе пояснения служащего (работника). При этом разделами 2 и 4 справки предусмотрены случаи, при которых к справке в обязательном порядке прилагаются соответствующие документы. В иных случаях приложение является правом служащего (работника).</w:t>
      </w:r>
    </w:p>
    <w:p w:rsidR="00DC50FC" w:rsidRPr="002937E4" w:rsidRDefault="00DC50FC" w:rsidP="00DC50F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Pr>
          <w:rFonts w:ascii="Times New Roman" w:hAnsi="Times New Roman"/>
          <w:sz w:val="28"/>
          <w:szCs w:val="28"/>
        </w:rPr>
        <w:t xml:space="preserve">Сведений </w:t>
      </w:r>
      <w:r w:rsidRPr="002937E4">
        <w:rPr>
          <w:rFonts w:ascii="Times New Roman" w:hAnsi="Times New Roman"/>
          <w:sz w:val="28"/>
          <w:szCs w:val="28"/>
        </w:rPr>
        <w:t>версии специального программного обеспечения "Справки БК" (далее – СПО "Справки БК"). Оценка актуальности версии СПО "Справки БК" осуществляется при приеме справки.</w:t>
      </w:r>
    </w:p>
    <w:p w:rsidR="00DC50FC" w:rsidRPr="002937E4" w:rsidRDefault="00DC50FC" w:rsidP="00DC50FC">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DC50FC" w:rsidRPr="002937E4" w:rsidRDefault="00DC50FC" w:rsidP="00DC50F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12"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xml:space="preserve">), ссылка на который также размещена на официальном сайте федеральной государственной </w:t>
      </w:r>
      <w:r w:rsidRPr="002937E4">
        <w:rPr>
          <w:rFonts w:ascii="Times New Roman" w:hAnsi="Times New Roman"/>
          <w:sz w:val="28"/>
          <w:szCs w:val="28"/>
        </w:rPr>
        <w:lastRenderedPageBreak/>
        <w:t>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3"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DC50FC" w:rsidRPr="002937E4" w:rsidRDefault="00DC50FC" w:rsidP="00DC50F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2937E4">
        <w:rPr>
          <w:rFonts w:ascii="Times New Roman" w:hAnsi="Times New Roman"/>
          <w:sz w:val="28"/>
          <w:szCs w:val="28"/>
        </w:rPr>
        <w:t>Лицу, представляющему справки, рекомендуется распечатать и подписать справки в течение одного дня (одной датой).</w:t>
      </w:r>
    </w:p>
    <w:p w:rsidR="00DC50FC" w:rsidRPr="002937E4" w:rsidRDefault="00DC50FC" w:rsidP="00DC50FC">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DC50FC" w:rsidRPr="002937E4" w:rsidRDefault="00DC50FC" w:rsidP="00DC50FC">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DC50FC" w:rsidRPr="002937E4" w:rsidRDefault="00DC50FC" w:rsidP="00DC50FC">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DC50FC" w:rsidRPr="002937E4" w:rsidRDefault="00DC50FC" w:rsidP="00DC50FC">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DC50FC" w:rsidRPr="006848CC" w:rsidRDefault="00DC50FC" w:rsidP="00DC50FC">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DC50FC" w:rsidRPr="00401035" w:rsidRDefault="00DC50FC" w:rsidP="00DC50FC">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DC50FC" w:rsidRPr="006848CC" w:rsidRDefault="00DC50FC" w:rsidP="00DC50FC">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DC50FC" w:rsidRPr="006848CC" w:rsidRDefault="00DC50FC" w:rsidP="00DC50FC">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Печатать справки рекомендуется только на одной стороне листа. </w:t>
      </w:r>
    </w:p>
    <w:p w:rsidR="00DC50FC" w:rsidRPr="006848CC" w:rsidRDefault="00DC50FC" w:rsidP="00DC50FC">
      <w:pPr>
        <w:pStyle w:val="af7"/>
        <w:numPr>
          <w:ilvl w:val="0"/>
          <w:numId w:val="1"/>
        </w:numPr>
        <w:tabs>
          <w:tab w:val="left" w:pos="1134"/>
        </w:tabs>
        <w:ind w:left="0" w:firstLine="567"/>
        <w:rPr>
          <w:rFonts w:ascii="Times New Roman" w:hAnsi="Times New Roman"/>
          <w:sz w:val="28"/>
          <w:szCs w:val="28"/>
        </w:rPr>
      </w:pPr>
      <w:r w:rsidRPr="006848CC">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отчетную дату. Сведения об официальных курсах валют на заданную дату, устанавливаемых Банком России, размещены на его официальном сайте: </w:t>
      </w:r>
      <w:hyperlink r:id="rId14"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DC50FC" w:rsidRPr="006848CC" w:rsidRDefault="00DC50FC" w:rsidP="00DC50FC">
      <w:pPr>
        <w:pStyle w:val="af7"/>
        <w:tabs>
          <w:tab w:val="left" w:pos="851"/>
        </w:tabs>
        <w:ind w:left="0" w:firstLine="0"/>
        <w:jc w:val="center"/>
        <w:rPr>
          <w:rFonts w:ascii="Times New Roman" w:hAnsi="Times New Roman"/>
          <w:b/>
          <w:sz w:val="28"/>
          <w:szCs w:val="28"/>
        </w:rPr>
      </w:pPr>
    </w:p>
    <w:p w:rsidR="00DC50FC" w:rsidRPr="006848CC" w:rsidRDefault="00DC50FC" w:rsidP="00DC50FC">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DC50FC" w:rsidRPr="00401035" w:rsidRDefault="00DC50FC" w:rsidP="00DC50FC">
      <w:pPr>
        <w:pStyle w:val="af7"/>
        <w:tabs>
          <w:tab w:val="left" w:pos="851"/>
        </w:tabs>
        <w:ind w:left="0" w:firstLine="851"/>
        <w:jc w:val="center"/>
        <w:rPr>
          <w:rFonts w:ascii="Times New Roman" w:hAnsi="Times New Roman"/>
          <w:b/>
          <w:sz w:val="28"/>
          <w:szCs w:val="28"/>
        </w:rPr>
      </w:pPr>
    </w:p>
    <w:p w:rsidR="00DC50FC" w:rsidRPr="006848CC" w:rsidRDefault="00DC50FC" w:rsidP="00DC50FC">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DC50FC" w:rsidRPr="006848CC" w:rsidRDefault="00DC50FC" w:rsidP="00DC50FC">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 xml:space="preserve">удостоверяющего личность документа указываются по </w:t>
      </w:r>
      <w:r w:rsidRPr="006848CC">
        <w:rPr>
          <w:rFonts w:ascii="Times New Roman" w:hAnsi="Times New Roman"/>
          <w:sz w:val="28"/>
          <w:szCs w:val="28"/>
        </w:rPr>
        <w:lastRenderedPageBreak/>
        <w:t>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DC50FC" w:rsidRPr="006848CC" w:rsidRDefault="00DC50FC" w:rsidP="00DC50FC">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DC50FC" w:rsidRPr="006848CC" w:rsidRDefault="00DC50FC" w:rsidP="00DC50FC">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DC50FC" w:rsidRPr="006848CC" w:rsidRDefault="00DC50FC" w:rsidP="00DC50FC">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DC50FC" w:rsidRPr="006848CC" w:rsidRDefault="00DC50FC" w:rsidP="00DC50FC">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DC50FC" w:rsidRPr="006848CC" w:rsidRDefault="00DC50FC" w:rsidP="00DC50FC">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DC50FC" w:rsidRPr="006848CC" w:rsidRDefault="00DC50FC" w:rsidP="00DC50FC">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DC50FC" w:rsidRPr="006848CC" w:rsidRDefault="00DC50FC" w:rsidP="00DC50FC">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Представление депутатом представительного органа сельского поселения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DC50FC" w:rsidRPr="006848CC" w:rsidRDefault="00DC50FC" w:rsidP="00DC50FC">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DC50FC" w:rsidRPr="006848CC" w:rsidRDefault="00DC50FC" w:rsidP="00DC50FC">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lastRenderedPageBreak/>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DC50FC" w:rsidRPr="006848CC" w:rsidRDefault="00DC50FC" w:rsidP="00DC50FC">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зарегистрированного в качестве индивидуального предпринимателя, рекомендуется указывать соответствующий статус.</w:t>
      </w:r>
    </w:p>
    <w:p w:rsidR="00DC50FC" w:rsidRPr="006848CC" w:rsidRDefault="00DC50FC" w:rsidP="00DC50FC">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DC50FC" w:rsidRPr="006848CC" w:rsidRDefault="00DC50FC" w:rsidP="00DC50FC">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DC50FC" w:rsidRPr="006848CC" w:rsidRDefault="00DC50FC" w:rsidP="00DC50FC">
      <w:pPr>
        <w:rPr>
          <w:rFonts w:ascii="Times New Roman" w:hAnsi="Times New Roman"/>
          <w:sz w:val="28"/>
          <w:szCs w:val="28"/>
        </w:rPr>
      </w:pPr>
    </w:p>
    <w:p w:rsidR="00DC50FC" w:rsidRPr="006848CC" w:rsidRDefault="00DC50FC" w:rsidP="00DC50FC">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DC50FC" w:rsidRPr="006848CC" w:rsidRDefault="00DC50FC" w:rsidP="00DC50FC">
      <w:pPr>
        <w:ind w:firstLine="851"/>
        <w:jc w:val="center"/>
        <w:rPr>
          <w:rFonts w:ascii="Times New Roman" w:hAnsi="Times New Roman"/>
          <w:b/>
          <w:sz w:val="28"/>
          <w:szCs w:val="28"/>
        </w:rPr>
      </w:pP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DC50FC" w:rsidRPr="006848CC" w:rsidRDefault="00DC50FC" w:rsidP="00DC50FC">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выполнения работ, оказания услуг, необходимо устанавливать первичного собственника денежных средств, а не последующее решение о распоряжении ими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дальнего родственника служащего (работника), то денежные средства подлежат отражению в рассматриваемом разделе справки служащего (работника)).</w:t>
      </w:r>
    </w:p>
    <w:p w:rsidR="00DC50FC" w:rsidRPr="00401035" w:rsidRDefault="00DC50FC" w:rsidP="00DC50FC">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6-НДФЛ, выдаваемой по месту службы (работы) (графа "Общая сумма дохода"). Если по основному месту работы получен доход, </w:t>
      </w:r>
      <w:r w:rsidRPr="006848CC">
        <w:rPr>
          <w:rFonts w:ascii="Times New Roman" w:hAnsi="Times New Roman"/>
          <w:sz w:val="28"/>
          <w:szCs w:val="28"/>
        </w:rPr>
        <w:lastRenderedPageBreak/>
        <w:t xml:space="preserve">который не включен в справку по форме 6-НДФЛ, он подлежит указанию в иных доходах. </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справке по форме 6-НДФЛ отличаются, и приложить их к справке. </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DC50FC" w:rsidRPr="006848CC" w:rsidRDefault="00DC50FC" w:rsidP="00DC50FC">
      <w:pPr>
        <w:pStyle w:val="af7"/>
        <w:ind w:left="0" w:firstLine="567"/>
        <w:rPr>
          <w:rFonts w:ascii="Times New Roman" w:hAnsi="Times New Roman"/>
          <w:b/>
          <w:sz w:val="28"/>
          <w:szCs w:val="28"/>
        </w:rPr>
      </w:pPr>
      <w:r w:rsidRPr="006848CC">
        <w:rPr>
          <w:rFonts w:ascii="Times New Roman" w:hAnsi="Times New Roman"/>
          <w:b/>
          <w:sz w:val="28"/>
          <w:szCs w:val="28"/>
        </w:rPr>
        <w:t>Особенности заполнения данного раздела отдельными категориями лиц</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определен 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15"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DC50FC" w:rsidRPr="006848CC" w:rsidRDefault="00DC50FC" w:rsidP="00DC50FC">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В данной строке указывается сумма дохода от педагогической деятельности (сумма дохода, содержащаяся в справке по форме 6-НДФЛ,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DC50FC" w:rsidRPr="006848CC" w:rsidRDefault="00DC50FC" w:rsidP="00DC50FC">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DC50FC" w:rsidRPr="006848CC" w:rsidRDefault="00DC50FC" w:rsidP="00DC50FC">
      <w:pPr>
        <w:pStyle w:val="Default"/>
        <w:numPr>
          <w:ilvl w:val="0"/>
          <w:numId w:val="1"/>
        </w:numPr>
        <w:ind w:left="0" w:firstLine="567"/>
        <w:rPr>
          <w:color w:val="auto"/>
          <w:sz w:val="28"/>
          <w:szCs w:val="28"/>
        </w:rPr>
      </w:pPr>
      <w:r w:rsidRPr="006848C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DC50FC" w:rsidRPr="006848CC" w:rsidRDefault="00DC50FC" w:rsidP="00DC50FC">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 xml:space="preserve">в рублях по курсу Банка России на дату получения дохода </w:t>
      </w:r>
      <w:r w:rsidRPr="006D6F6F">
        <w:rPr>
          <w:rFonts w:ascii="Times New Roman" w:eastAsia="Times New Roman" w:hAnsi="Times New Roman"/>
          <w:sz w:val="28"/>
          <w:szCs w:val="28"/>
          <w:lang w:eastAsia="ru-RU"/>
        </w:rPr>
        <w:t>(с учетом положений пункта 50</w:t>
      </w:r>
      <w:r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DC50FC" w:rsidRPr="006848CC" w:rsidRDefault="00DC50FC" w:rsidP="00DC50FC">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DC50FC" w:rsidRPr="006D6F6F" w:rsidRDefault="00DC50FC" w:rsidP="00DC50FC">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r w:rsidRPr="006848CC">
        <w:rPr>
          <w:rFonts w:ascii="Times New Roman" w:eastAsia="Times New Roman" w:hAnsi="Times New Roman"/>
          <w:sz w:val="28"/>
          <w:szCs w:val="28"/>
          <w:lang w:eastAsia="ru-RU"/>
        </w:rPr>
        <w:t xml:space="preserve">(с учетом </w:t>
      </w:r>
      <w:r w:rsidRPr="006D6F6F">
        <w:rPr>
          <w:rFonts w:ascii="Times New Roman" w:eastAsia="Times New Roman" w:hAnsi="Times New Roman"/>
          <w:sz w:val="28"/>
          <w:szCs w:val="28"/>
          <w:lang w:eastAsia="ru-RU"/>
        </w:rPr>
        <w:t>положений пункта 50 настоящих Методических рекомендаций)</w:t>
      </w:r>
      <w:r w:rsidRPr="006D6F6F">
        <w:rPr>
          <w:rFonts w:ascii="Times New Roman" w:hAnsi="Times New Roman"/>
          <w:sz w:val="28"/>
          <w:szCs w:val="28"/>
        </w:rPr>
        <w:t xml:space="preserve">. </w:t>
      </w:r>
    </w:p>
    <w:p w:rsidR="00DC50FC" w:rsidRPr="006848CC" w:rsidRDefault="00DC50FC" w:rsidP="00DC50FC">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lastRenderedPageBreak/>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w:t>
      </w:r>
      <w:r w:rsidRPr="006848CC">
        <w:rPr>
          <w:rFonts w:ascii="Times New Roman" w:hAnsi="Times New Roman"/>
          <w:sz w:val="28"/>
          <w:szCs w:val="28"/>
        </w:rPr>
        <w:t xml:space="preserve"> утвержденной Указанием Банка России № 5798-У.</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DC50FC" w:rsidRPr="006848CC" w:rsidRDefault="00DC50FC" w:rsidP="00DC50FC">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 (если в соответствии с требованиями Налогового кодекса Российской Федерации он не должен учитываться при расчете финансово</w:t>
      </w:r>
      <w:r>
        <w:rPr>
          <w:rFonts w:ascii="Times New Roman" w:hAnsi="Times New Roman"/>
          <w:sz w:val="28"/>
          <w:szCs w:val="28"/>
        </w:rPr>
        <w:t>го</w:t>
      </w:r>
      <w:r w:rsidRPr="006848CC">
        <w:rPr>
          <w:rFonts w:ascii="Times New Roman" w:hAnsi="Times New Roman"/>
          <w:sz w:val="28"/>
          <w:szCs w:val="28"/>
        </w:rPr>
        <w:t xml:space="preserve"> результата в соответствии со статьей 214.1 Налогового кодекса Российской Федерации);</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DC50FC" w:rsidRPr="006848CC" w:rsidRDefault="00DC50FC" w:rsidP="00DC50FC">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 доход от операций с ценными бумагами, в том числе доход от погашения (продажи) сберегательных сертификатов и погашения (продажи) облигаций, 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которые выражаются в величине суммы финансового результата, определяемого в порядке и ср</w:t>
      </w:r>
      <w:r w:rsidRPr="00401035">
        <w:rPr>
          <w:rFonts w:ascii="Times New Roman" w:hAnsi="Times New Roman"/>
          <w:sz w:val="28"/>
          <w:szCs w:val="28"/>
        </w:rPr>
        <w:t>оки, предусмотренные главой 23 Налогового кодекса Российской Федерации</w:t>
      </w:r>
      <w:r w:rsidRPr="006848CC">
        <w:rPr>
          <w:rFonts w:ascii="Times New Roman" w:hAnsi="Times New Roman"/>
          <w:sz w:val="28"/>
          <w:szCs w:val="28"/>
          <w:shd w:val="clear" w:color="auto" w:fill="FFFFFF"/>
        </w:rPr>
        <w:t>.</w:t>
      </w:r>
      <w:r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DC50FC" w:rsidRPr="006848CC" w:rsidRDefault="00DC50FC" w:rsidP="00DC50FC">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DC50FC" w:rsidRPr="006848CC" w:rsidRDefault="00DC50FC" w:rsidP="00DC50FC">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DC50FC" w:rsidRPr="006848CC" w:rsidRDefault="00DC50FC" w:rsidP="00DC50FC">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DC50FC" w:rsidRPr="006848CC" w:rsidRDefault="00DC50FC" w:rsidP="00DC50FC">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lastRenderedPageBreak/>
        <w:t xml:space="preserve">Так, например, в строке иные доходы могут быть указаны: </w:t>
      </w:r>
    </w:p>
    <w:p w:rsidR="00DC50FC" w:rsidRPr="006848CC" w:rsidRDefault="00DC50FC" w:rsidP="00DC50FC">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DC50FC" w:rsidRPr="006848CC" w:rsidRDefault="00DC50FC" w:rsidP="00DC50FC">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DC50FC" w:rsidRPr="006848CC" w:rsidRDefault="00DC50FC" w:rsidP="00DC50FC">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справку по форме 6-НДФЛ, выдаваемую по месту службы (работы). </w:t>
      </w:r>
    </w:p>
    <w:p w:rsidR="00DC50FC" w:rsidRPr="006848CC" w:rsidRDefault="00DC50FC" w:rsidP="00DC50FC">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p>
    <w:p w:rsidR="00DC50FC" w:rsidRPr="00485068" w:rsidRDefault="00DC50FC" w:rsidP="00DC50FC">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DC50FC" w:rsidRPr="006848CC" w:rsidRDefault="00DC50FC" w:rsidP="00DC50FC">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суммы, причитающиеся ребенку в качестве алиментов (за исключением алиментов, выплачиваемых в браке, кроме случая, предусмотренного 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DC50FC" w:rsidRPr="006848CC" w:rsidRDefault="00DC50FC" w:rsidP="00DC50FC">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DC50FC" w:rsidRPr="006848CC" w:rsidRDefault="00DC50FC" w:rsidP="00DC50FC">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 xml:space="preserve">данный займ не </w:t>
      </w:r>
      <w:r w:rsidRPr="006848CC">
        <w:rPr>
          <w:rFonts w:ascii="Times New Roman" w:hAnsi="Times New Roman"/>
          <w:color w:val="000000"/>
          <w:sz w:val="28"/>
          <w:szCs w:val="28"/>
        </w:rPr>
        <w:lastRenderedPageBreak/>
        <w:t>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DC50FC" w:rsidRPr="006848CC" w:rsidRDefault="00DC50FC" w:rsidP="00DC50FC">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DC50FC" w:rsidRPr="006D6F6F" w:rsidRDefault="00DC50FC" w:rsidP="00DC50FC">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доходы от реализации недвижимого имущества, транспортных средств и иного имущества, в том числе в случае продажи указанного имущества членам семьи или иным родственникам (кроме продажи супруге (супругу) или несовершеннолетним детям (за исключением </w:t>
      </w:r>
      <w:r w:rsidRPr="006D6F6F">
        <w:rPr>
          <w:rStyle w:val="af5"/>
          <w:rFonts w:ascii="Times New Roman" w:hAnsi="Times New Roman" w:cs="Times New Roman"/>
          <w:color w:val="000000"/>
          <w:sz w:val="28"/>
          <w:szCs w:val="28"/>
        </w:rPr>
        <w:t xml:space="preserve">случая, предусмотренного 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 </w:t>
      </w:r>
    </w:p>
    <w:p w:rsidR="00DC50FC" w:rsidRPr="006848CC" w:rsidRDefault="00DC50FC" w:rsidP="00DC50FC">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DC50FC" w:rsidRPr="006848CC" w:rsidRDefault="00DC50FC" w:rsidP="00DC50FC">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DC50FC" w:rsidRPr="006848CC" w:rsidRDefault="00DC50FC" w:rsidP="00DC50FC">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DC50FC" w:rsidRPr="006848CC" w:rsidRDefault="00DC50FC" w:rsidP="00DC50FC">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DC50FC" w:rsidRPr="006848CC" w:rsidRDefault="00DC50FC" w:rsidP="00DC50FC">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6848CC">
        <w:rPr>
          <w:rFonts w:ascii="Times New Roman" w:hAnsi="Times New Roman" w:cs="Times New Roman"/>
          <w:sz w:val="28"/>
          <w:szCs w:val="28"/>
        </w:rPr>
        <w:lastRenderedPageBreak/>
        <w:t>средств покупателем продавцу).</w:t>
      </w:r>
    </w:p>
    <w:p w:rsidR="00DC50FC" w:rsidRPr="006848CC" w:rsidRDefault="00DC50FC" w:rsidP="00DC50FC">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DC50FC" w:rsidRPr="006848CC" w:rsidRDefault="00DC50FC" w:rsidP="00DC50FC">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DC50FC" w:rsidRPr="006848CC" w:rsidRDefault="00DC50FC" w:rsidP="00DC50FC">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DC50FC" w:rsidRPr="006848CC" w:rsidRDefault="00DC50FC" w:rsidP="00DC50FC">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DC50FC" w:rsidRPr="006D6F6F" w:rsidRDefault="00DC50FC" w:rsidP="00DC50FC">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 xml:space="preserve">организации, от которой был получен доход, или </w:t>
      </w:r>
      <w:r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DC50FC" w:rsidRPr="006848CC" w:rsidRDefault="00DC50FC" w:rsidP="00DC50FC">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DC50FC" w:rsidRPr="006848CC" w:rsidRDefault="00DC50FC" w:rsidP="00DC50FC">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DC50FC" w:rsidRPr="006848CC" w:rsidRDefault="00DC50FC" w:rsidP="00DC50FC">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 При этом рекомендуется указать</w:t>
      </w:r>
      <w:r w:rsidRPr="006848CC">
        <w:rPr>
          <w:rStyle w:val="110"/>
          <w:rFonts w:ascii="Times New Roman" w:hAnsi="Times New Roman"/>
          <w:color w:val="000000"/>
          <w:sz w:val="28"/>
          <w:szCs w:val="28"/>
        </w:rPr>
        <w:t xml:space="preserve"> </w:t>
      </w:r>
      <w:r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DC50FC" w:rsidRPr="00401035" w:rsidRDefault="00DC50FC" w:rsidP="00DC50FC">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DC50FC" w:rsidRPr="006848CC" w:rsidRDefault="00DC50FC" w:rsidP="00DC50FC">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DC50FC" w:rsidRPr="00401035" w:rsidRDefault="00DC50FC" w:rsidP="00DC50FC">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6D6F6F">
        <w:rPr>
          <w:rFonts w:ascii="Times New Roman" w:hAnsi="Times New Roman"/>
          <w:sz w:val="28"/>
          <w:szCs w:val="28"/>
        </w:rPr>
        <w:t>подпункте 3 пункта 2</w:t>
      </w:r>
      <w:r>
        <w:rPr>
          <w:rFonts w:ascii="Times New Roman" w:hAnsi="Times New Roman"/>
          <w:sz w:val="28"/>
          <w:szCs w:val="28"/>
        </w:rPr>
        <w:t>05</w:t>
      </w:r>
      <w:r w:rsidRPr="006D6F6F">
        <w:rPr>
          <w:rFonts w:ascii="Times New Roman" w:hAnsi="Times New Roman"/>
          <w:sz w:val="28"/>
          <w:szCs w:val="28"/>
        </w:rPr>
        <w:t xml:space="preserve"> настоящих Методических рекомендаций,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DC50FC" w:rsidRPr="006848CC" w:rsidRDefault="00DC50FC" w:rsidP="00DC50FC">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6-НДФЛ по месту службы (работы) и не отражены в строке "Доход по основному месту работы"; </w:t>
      </w:r>
    </w:p>
    <w:p w:rsidR="00DC50FC" w:rsidRPr="006848CC" w:rsidRDefault="00DC50FC" w:rsidP="00DC50FC">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DC50FC" w:rsidRPr="006848CC" w:rsidRDefault="00DC50FC" w:rsidP="00DC50FC">
      <w:pPr>
        <w:pStyle w:val="Default"/>
        <w:numPr>
          <w:ilvl w:val="0"/>
          <w:numId w:val="6"/>
        </w:numPr>
        <w:tabs>
          <w:tab w:val="left" w:pos="142"/>
          <w:tab w:val="left" w:pos="1134"/>
        </w:tabs>
        <w:ind w:left="0" w:firstLine="567"/>
        <w:rPr>
          <w:sz w:val="28"/>
          <w:szCs w:val="28"/>
        </w:rPr>
      </w:pPr>
      <w:r w:rsidRPr="006848CC">
        <w:rPr>
          <w:sz w:val="28"/>
          <w:szCs w:val="28"/>
        </w:rPr>
        <w:lastRenderedPageBreak/>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DC50FC" w:rsidRPr="006848CC" w:rsidRDefault="00DC50FC" w:rsidP="00DC50FC">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DC50FC" w:rsidRPr="006848CC" w:rsidRDefault="00DC50FC" w:rsidP="00DC50FC">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DC50FC" w:rsidRPr="006848CC" w:rsidRDefault="00DC50FC" w:rsidP="00DC50FC">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DC50FC" w:rsidRPr="006848CC" w:rsidRDefault="00DC50FC" w:rsidP="00DC50FC">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DC50FC" w:rsidRPr="006848CC" w:rsidRDefault="00DC50FC" w:rsidP="00DC50FC">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DC50FC" w:rsidRPr="006848CC" w:rsidRDefault="00DC50FC" w:rsidP="00DC50FC">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педагогической и научной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раздела 1 справки, результаты иной творческой деятельности – в строке </w:t>
      </w:r>
      <w:r w:rsidRPr="006848CC">
        <w:rPr>
          <w:rFonts w:ascii="Times New Roman" w:eastAsia="Times New Roman" w:hAnsi="Times New Roman"/>
          <w:sz w:val="28"/>
          <w:szCs w:val="28"/>
          <w:lang w:eastAsia="ru-RU"/>
        </w:rPr>
        <w:t>"</w:t>
      </w:r>
      <w:r w:rsidRPr="006848CC">
        <w:rPr>
          <w:rFonts w:ascii="Times New Roman" w:hAnsi="Times New Roman"/>
          <w:sz w:val="28"/>
          <w:szCs w:val="28"/>
        </w:rPr>
        <w:t>Доход от иной творческой деятельности</w:t>
      </w:r>
      <w:r w:rsidRPr="006848CC">
        <w:rPr>
          <w:rFonts w:ascii="Times New Roman" w:eastAsia="Times New Roman" w:hAnsi="Times New Roman"/>
          <w:sz w:val="28"/>
          <w:szCs w:val="28"/>
          <w:lang w:eastAsia="ru-RU"/>
        </w:rPr>
        <w:t>"</w:t>
      </w:r>
      <w:r w:rsidRPr="006848CC">
        <w:rPr>
          <w:rFonts w:ascii="Times New Roman" w:hAnsi="Times New Roman"/>
          <w:sz w:val="28"/>
          <w:szCs w:val="28"/>
        </w:rPr>
        <w:t xml:space="preserve"> указанного раздела справки;</w:t>
      </w:r>
    </w:p>
    <w:p w:rsidR="00DC50FC" w:rsidRPr="006848CC" w:rsidRDefault="00DC50FC" w:rsidP="00DC50FC">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DC50FC" w:rsidRPr="006D6F6F" w:rsidRDefault="00DC50FC" w:rsidP="00DC50FC">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полученный индивидуальным </w:t>
      </w:r>
      <w:r w:rsidRPr="006D6F6F">
        <w:rPr>
          <w:rFonts w:ascii="Times New Roman" w:hAnsi="Times New Roman"/>
          <w:sz w:val="28"/>
          <w:szCs w:val="28"/>
        </w:rPr>
        <w:t>предпринимателем (указывается согласно бухгалтерской (финансовой) отчетности или в соответствии с пунктом 56 настоящих Методических рекомендаций);</w:t>
      </w:r>
    </w:p>
    <w:p w:rsidR="00DC50FC" w:rsidRPr="006848CC" w:rsidRDefault="00DC50FC" w:rsidP="00DC50FC">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6-НДФЛ, полученную по основному месту службы (работы);</w:t>
      </w:r>
    </w:p>
    <w:p w:rsidR="00DC50FC" w:rsidRPr="006848CC" w:rsidRDefault="00DC50FC" w:rsidP="00DC50FC">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DC50FC" w:rsidRPr="006848CC" w:rsidRDefault="00DC50FC" w:rsidP="00DC50FC">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DC50FC" w:rsidRPr="006D6F6F" w:rsidRDefault="00DC50FC" w:rsidP="00DC50FC">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6D6F6F">
        <w:rPr>
          <w:rStyle w:val="af5"/>
          <w:rFonts w:ascii="Times New Roman" w:hAnsi="Times New Roman" w:cs="Times New Roman"/>
          <w:color w:val="000000"/>
          <w:sz w:val="28"/>
          <w:szCs w:val="28"/>
        </w:rPr>
        <w:lastRenderedPageBreak/>
        <w:t>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DC50FC" w:rsidRPr="006848CC" w:rsidRDefault="00DC50FC" w:rsidP="00DC50FC">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DC50FC" w:rsidRPr="006848CC" w:rsidRDefault="00DC50FC" w:rsidP="00DC50FC">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DC50FC" w:rsidRPr="006848CC" w:rsidRDefault="00DC50FC" w:rsidP="00DC50FC">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DC50FC" w:rsidRPr="006848CC" w:rsidRDefault="00DC50FC" w:rsidP="00DC50FC">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DC50FC" w:rsidRPr="006848CC" w:rsidRDefault="00DC50FC" w:rsidP="00DC50FC">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p>
    <w:p w:rsidR="00DC50FC" w:rsidRPr="006848CC" w:rsidRDefault="00DC50FC" w:rsidP="00DC50FC">
      <w:pPr>
        <w:pStyle w:val="af7"/>
        <w:numPr>
          <w:ilvl w:val="0"/>
          <w:numId w:val="6"/>
        </w:numPr>
        <w:tabs>
          <w:tab w:val="left" w:pos="1276"/>
        </w:tabs>
        <w:ind w:left="567" w:firstLine="0"/>
        <w:rPr>
          <w:rFonts w:ascii="Times New Roman" w:hAnsi="Times New Roman"/>
          <w:sz w:val="28"/>
          <w:szCs w:val="28"/>
        </w:rPr>
      </w:pPr>
      <w:r w:rsidRPr="006848CC">
        <w:rPr>
          <w:rFonts w:ascii="Times New Roman" w:hAnsi="Times New Roman"/>
          <w:sz w:val="28"/>
          <w:szCs w:val="28"/>
        </w:rPr>
        <w:t>иные аналогичные выплаты.</w:t>
      </w:r>
    </w:p>
    <w:p w:rsidR="00DC50FC" w:rsidRPr="006848CC" w:rsidRDefault="00DC50FC" w:rsidP="00DC50FC">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DC50FC" w:rsidRPr="006848CC" w:rsidRDefault="00DC50FC" w:rsidP="00DC50FC">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DC50FC" w:rsidRPr="006848CC" w:rsidRDefault="00DC50FC" w:rsidP="00DC50FC">
      <w:pPr>
        <w:pStyle w:val="af7"/>
        <w:numPr>
          <w:ilvl w:val="1"/>
          <w:numId w:val="1"/>
        </w:numPr>
        <w:ind w:left="0" w:firstLine="567"/>
        <w:rPr>
          <w:rFonts w:ascii="Times New Roman" w:eastAsia="Times New Roman" w:hAnsi="Times New Roman"/>
          <w:sz w:val="28"/>
          <w:szCs w:val="28"/>
          <w:lang w:eastAsia="ru-RU"/>
        </w:rPr>
      </w:pPr>
      <w:r w:rsidRPr="006848CC">
        <w:rPr>
          <w:rFonts w:ascii="Times New Roman" w:eastAsia="Times New Roman" w:hAnsi="Times New Roman"/>
          <w:sz w:val="28"/>
          <w:szCs w:val="28"/>
          <w:lang w:eastAsia="ru-RU"/>
        </w:rPr>
        <w:t>ежемесячная денежная выплата на ребенка в возрасте от 8 до 17 лет в соответствии Указом Президента Российской Федерации от 31 марта 2022 г. № 175;</w:t>
      </w:r>
    </w:p>
    <w:p w:rsidR="00DC50FC" w:rsidRPr="006848CC" w:rsidRDefault="00DC50FC" w:rsidP="00DC50FC">
      <w:pPr>
        <w:pStyle w:val="af7"/>
        <w:numPr>
          <w:ilvl w:val="1"/>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ежемесячное пособие женщине, вставшей на учет в медицинской организации в ранние сроки беременности) в соответствии с постановлением Правительства Российской Федерации от 6 июня 2022 г. № 1036.</w:t>
      </w:r>
    </w:p>
    <w:p w:rsidR="00DC50FC" w:rsidRPr="006848CC" w:rsidRDefault="00DC50FC" w:rsidP="00DC50FC">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DC50FC" w:rsidRPr="006D6F6F" w:rsidRDefault="00DC50FC" w:rsidP="00DC50FC">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 (с учетом положений пункта 50 настоящих Методических рекомендаций).</w:t>
      </w:r>
      <w:r w:rsidRPr="006D6F6F">
        <w:rPr>
          <w:rFonts w:ascii="Times New Roman" w:hAnsi="Times New Roman"/>
          <w:sz w:val="28"/>
          <w:szCs w:val="28"/>
        </w:rPr>
        <w:t xml:space="preserve"> </w:t>
      </w:r>
      <w:r w:rsidRPr="006D6F6F">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 (с учетом положений пункта 50 настоящих Методических рекомендаций).</w:t>
      </w:r>
    </w:p>
    <w:p w:rsidR="00DC50FC" w:rsidRPr="006848CC" w:rsidRDefault="00DC50FC" w:rsidP="00DC50FC">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Формой справки не предусмотрено указание товаров, услуг</w:t>
      </w:r>
      <w:r w:rsidRPr="00401035">
        <w:rPr>
          <w:rFonts w:ascii="Times New Roman" w:eastAsia="Times New Roman" w:hAnsi="Times New Roman"/>
          <w:sz w:val="28"/>
          <w:szCs w:val="28"/>
          <w:lang w:eastAsia="ru-RU"/>
        </w:rPr>
        <w:t>,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 6 "Иные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DC50FC" w:rsidRPr="008B315A" w:rsidRDefault="00DC50FC" w:rsidP="00DC50FC">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 или в иных аналогичных случаях, при условии, если нормативным правовым актом Российской Федерации предусмотрена отчетность, подтверждающая целевое расходование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Pr>
          <w:rFonts w:ascii="Times New Roman" w:hAnsi="Times New Roman"/>
          <w:sz w:val="28"/>
          <w:szCs w:val="28"/>
        </w:rPr>
        <w:t xml:space="preserve"> </w:t>
      </w:r>
      <w:r w:rsidRPr="008B315A">
        <w:rPr>
          <w:rFonts w:ascii="Times New Roman" w:hAnsi="Times New Roman"/>
          <w:sz w:val="28"/>
          <w:szCs w:val="28"/>
        </w:rPr>
        <w:t xml:space="preserve">Так, например, не требуется указывать </w:t>
      </w:r>
      <w:r w:rsidRPr="008B315A">
        <w:rPr>
          <w:rFonts w:ascii="Times New Roman" w:hAnsi="Times New Roman"/>
          <w:sz w:val="28"/>
          <w:szCs w:val="28"/>
          <w:lang w:eastAsia="ru-RU"/>
        </w:rPr>
        <w:t xml:space="preserve">субсидию на приобретение сельскохозяйственной техники в случае, если правилами предоставления данной субсидии предусмотрено последующее предоставление получателем отчетных документов о приобретении такой техники и </w:t>
      </w:r>
      <w:r>
        <w:rPr>
          <w:rFonts w:ascii="Times New Roman" w:hAnsi="Times New Roman"/>
          <w:sz w:val="28"/>
          <w:szCs w:val="28"/>
          <w:lang w:eastAsia="ru-RU"/>
        </w:rPr>
        <w:t xml:space="preserve">о </w:t>
      </w:r>
      <w:r w:rsidRPr="008B315A">
        <w:rPr>
          <w:rFonts w:ascii="Times New Roman" w:hAnsi="Times New Roman"/>
          <w:sz w:val="28"/>
          <w:szCs w:val="28"/>
          <w:lang w:eastAsia="ru-RU"/>
        </w:rPr>
        <w:t>подтверждении понесенных расходов.</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lastRenderedPageBreak/>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DC50FC" w:rsidRPr="006848CC" w:rsidRDefault="00DC50FC" w:rsidP="00DC50FC">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DC50FC" w:rsidRPr="006848CC" w:rsidRDefault="00DC50FC" w:rsidP="00DC50FC">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DC50FC" w:rsidRPr="006848CC" w:rsidRDefault="00DC50FC" w:rsidP="00DC50FC">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DC50FC" w:rsidRPr="006848CC" w:rsidRDefault="00DC50FC" w:rsidP="00DC50FC">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DC50FC" w:rsidRPr="006848CC" w:rsidRDefault="00DC50FC" w:rsidP="00DC50FC">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предусмотренного пунктом 39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DC50FC" w:rsidRPr="006848CC" w:rsidRDefault="00DC50FC" w:rsidP="00DC50FC">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DC50FC" w:rsidRPr="006848CC" w:rsidRDefault="00DC50FC" w:rsidP="00DC50FC">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DC50FC" w:rsidRPr="006848CC" w:rsidRDefault="00DC50FC" w:rsidP="00DC50FC">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DC50FC" w:rsidRPr="006848CC" w:rsidRDefault="00DC50FC" w:rsidP="00DC50FC">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rsidR="00DC50FC" w:rsidRPr="006D6F6F" w:rsidRDefault="00DC50FC" w:rsidP="00DC50FC">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отражению в разделе 1 справки. Счет в банке, открытый для соответствующих целей, отражается в разделе 4 справки с учетом положений пункта 146 настоящих Методических рекомендаций.</w:t>
      </w:r>
    </w:p>
    <w:p w:rsidR="00DC50FC" w:rsidRPr="006848CC" w:rsidRDefault="00DC50FC" w:rsidP="00DC50FC">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DC50FC" w:rsidRPr="006848CC" w:rsidRDefault="00DC50FC" w:rsidP="00DC50FC">
      <w:pPr>
        <w:pStyle w:val="af7"/>
        <w:ind w:left="567" w:firstLine="0"/>
        <w:rPr>
          <w:rFonts w:ascii="Times New Roman" w:hAnsi="Times New Roman"/>
          <w:sz w:val="28"/>
          <w:szCs w:val="28"/>
        </w:rPr>
      </w:pPr>
    </w:p>
    <w:p w:rsidR="00DC50FC" w:rsidRPr="006848CC" w:rsidRDefault="00DC50FC" w:rsidP="00DC50FC">
      <w:pPr>
        <w:tabs>
          <w:tab w:val="left" w:pos="709"/>
        </w:tabs>
        <w:ind w:firstLine="567"/>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DC50FC" w:rsidRPr="006848CC" w:rsidRDefault="00DC50FC" w:rsidP="00DC50FC">
      <w:pPr>
        <w:ind w:firstLine="851"/>
        <w:jc w:val="center"/>
        <w:rPr>
          <w:rFonts w:ascii="Times New Roman" w:hAnsi="Times New Roman"/>
          <w:b/>
          <w:sz w:val="28"/>
          <w:szCs w:val="28"/>
        </w:rPr>
      </w:pP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совершена сделка или совершены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такой сделки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2023 году сообщаются сведения о расходах по сделкам, совершенным в 2022 году. </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DC50FC" w:rsidRPr="006D6F6F"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раздел справки также подлежит заполнению при наличии обстоятельств, перечисленных в пункте 82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DC50FC" w:rsidRPr="006D6F6F" w:rsidRDefault="00DC50FC" w:rsidP="00DC50FC">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2справки не заполняют.</w:t>
      </w:r>
    </w:p>
    <w:p w:rsidR="00DC50FC" w:rsidRPr="006D6F6F" w:rsidRDefault="00DC50FC" w:rsidP="00DC50FC">
      <w:pPr>
        <w:pStyle w:val="af7"/>
        <w:ind w:left="0" w:firstLine="567"/>
        <w:rPr>
          <w:rFonts w:ascii="Times New Roman" w:hAnsi="Times New Roman"/>
          <w:sz w:val="28"/>
          <w:szCs w:val="28"/>
        </w:rPr>
      </w:pPr>
      <w:r w:rsidRPr="006D6F6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DC50FC" w:rsidRPr="006D6F6F" w:rsidRDefault="00DC50FC" w:rsidP="00DC50FC">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Заполнение данного раздела при отсутствии указанных в пункте 82 настоящих Методических рекомендаций оснований не является нарушением.</w:t>
      </w:r>
    </w:p>
    <w:p w:rsidR="00DC50FC" w:rsidRPr="006D6F6F" w:rsidRDefault="00DC50FC" w:rsidP="00DC50FC">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2022 году, суммируются доходы служащего (работника) и его супруги (супруга), полученные в 2019, 2020 и 2021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 xml:space="preserve">общего дохода из него не вычитаются иные расходы, например связанные с отпуском, оплатой </w:t>
      </w:r>
      <w:r w:rsidRPr="006D6F6F">
        <w:rPr>
          <w:rFonts w:ascii="Times New Roman" w:hAnsi="Times New Roman"/>
          <w:sz w:val="28"/>
          <w:szCs w:val="28"/>
        </w:rPr>
        <w:t>жилищно-коммунальных услуг и т.п.</w:t>
      </w:r>
    </w:p>
    <w:p w:rsidR="00DC50FC" w:rsidRPr="006848CC" w:rsidRDefault="00DC50FC" w:rsidP="00DC50FC">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Для цели реализации пункта 82 настоящих</w:t>
      </w:r>
      <w:r w:rsidRPr="006848CC">
        <w:rPr>
          <w:rFonts w:ascii="Times New Roman" w:hAnsi="Times New Roman"/>
          <w:sz w:val="28"/>
          <w:szCs w:val="28"/>
        </w:rPr>
        <w:t xml:space="preserve"> Методических рекомендаций при расчете общего дохода служащего (работника) и его супруги (супруга) за три года, предшествующих отчетному, доходы супруги (супруга) служащего </w:t>
      </w:r>
      <w:r w:rsidRPr="006848CC">
        <w:rPr>
          <w:rFonts w:ascii="Times New Roman" w:hAnsi="Times New Roman"/>
          <w:sz w:val="28"/>
          <w:szCs w:val="28"/>
        </w:rPr>
        <w:lastRenderedPageBreak/>
        <w:t>(работни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DC50FC" w:rsidRPr="006848CC" w:rsidRDefault="00DC50FC" w:rsidP="00DC50FC">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DC50FC" w:rsidRPr="006848CC" w:rsidRDefault="00DC50FC" w:rsidP="00DC50FC">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3) осуществлена государственная регистрация права собственности</w:t>
      </w:r>
      <w:r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DC50FC" w:rsidRPr="006848CC" w:rsidRDefault="00DC50FC" w:rsidP="00DC50FC">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При заполнении графы "</w:t>
      </w:r>
      <w:r w:rsidRPr="00401035">
        <w:rPr>
          <w:rFonts w:ascii="Times New Roman" w:hAnsi="Times New Roman"/>
          <w:b/>
          <w:sz w:val="28"/>
          <w:szCs w:val="28"/>
        </w:rPr>
        <w:t>Вид приобретенного имущества</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 xml:space="preserve">Для объекта недвижимого имущества рекомендуется </w:t>
      </w:r>
      <w:r w:rsidRPr="006848CC">
        <w:rPr>
          <w:rFonts w:ascii="Times New Roman" w:hAnsi="Times New Roman"/>
          <w:bCs/>
          <w:color w:val="000000"/>
          <w:sz w:val="28"/>
          <w:szCs w:val="28"/>
        </w:rPr>
        <w:lastRenderedPageBreak/>
        <w:t>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графы "</w:t>
      </w:r>
      <w:r w:rsidRPr="006848CC">
        <w:rPr>
          <w:rFonts w:ascii="Times New Roman" w:hAnsi="Times New Roman"/>
          <w:b/>
          <w:sz w:val="28"/>
          <w:szCs w:val="28"/>
        </w:rPr>
        <w:t>Источник получения средств, за счет которых приобретено имущество</w:t>
      </w:r>
      <w:r w:rsidRPr="006848CC">
        <w:rPr>
          <w:rFonts w:ascii="Times New Roman" w:hAnsi="Times New Roman"/>
          <w:sz w:val="28"/>
          <w:szCs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DC50FC" w:rsidRPr="006848CC" w:rsidRDefault="00DC50FC" w:rsidP="00DC50FC">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DC50FC" w:rsidRPr="006848CC" w:rsidRDefault="00DC50FC" w:rsidP="00DC50FC">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DC50FC" w:rsidRPr="006848CC" w:rsidRDefault="00DC50FC" w:rsidP="00DC50FC">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DC50FC" w:rsidRPr="006848CC" w:rsidRDefault="00DC50FC" w:rsidP="00DC50FC">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DC50FC" w:rsidRPr="006848CC" w:rsidRDefault="00DC50FC" w:rsidP="00DC50FC">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DC50FC" w:rsidRPr="006848CC" w:rsidRDefault="00DC50FC" w:rsidP="00DC50FC">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w:t>
      </w:r>
      <w:r w:rsidRPr="006848CC">
        <w:rPr>
          <w:rFonts w:ascii="Times New Roman" w:hAnsi="Times New Roman"/>
          <w:sz w:val="28"/>
          <w:szCs w:val="28"/>
        </w:rPr>
        <w:lastRenderedPageBreak/>
        <w:t xml:space="preserve">сумма превышает общий доход служащего (работника) и его супруги (супруга) за три последних года, предшествующих совершению сделки. </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DC50FC" w:rsidRPr="006848CC" w:rsidRDefault="00DC50FC" w:rsidP="00DC50FC">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DC50FC" w:rsidRPr="006848CC" w:rsidRDefault="00DC50FC" w:rsidP="00DC50FC">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DC50FC" w:rsidRPr="006848CC" w:rsidRDefault="00DC50FC" w:rsidP="00DC50FC">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DC50FC" w:rsidRPr="006848CC" w:rsidRDefault="00DC50FC" w:rsidP="00DC50FC">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w:t>
      </w:r>
      <w:r w:rsidRPr="006848CC">
        <w:rPr>
          <w:rFonts w:ascii="Times New Roman" w:hAnsi="Times New Roman"/>
          <w:sz w:val="28"/>
          <w:szCs w:val="28"/>
        </w:rPr>
        <w:lastRenderedPageBreak/>
        <w:t>валюты, приобретенные в пределах установленного ограничения на сумму совершаемых сделок.</w:t>
      </w:r>
    </w:p>
    <w:p w:rsidR="00DC50FC" w:rsidRPr="006848CC" w:rsidRDefault="00DC50FC" w:rsidP="00DC50FC">
      <w:pPr>
        <w:ind w:firstLine="851"/>
        <w:rPr>
          <w:rFonts w:ascii="Times New Roman" w:hAnsi="Times New Roman"/>
          <w:sz w:val="28"/>
          <w:szCs w:val="28"/>
        </w:rPr>
      </w:pPr>
    </w:p>
    <w:p w:rsidR="00DC50FC" w:rsidRPr="006848CC" w:rsidRDefault="00DC50FC" w:rsidP="00DC50FC">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DC50FC" w:rsidRPr="006848CC" w:rsidRDefault="00DC50FC" w:rsidP="00DC50FC">
      <w:pPr>
        <w:ind w:firstLine="851"/>
        <w:jc w:val="center"/>
        <w:rPr>
          <w:rFonts w:ascii="Times New Roman" w:eastAsia="Times New Roman" w:hAnsi="Times New Roman"/>
          <w:sz w:val="28"/>
          <w:szCs w:val="28"/>
        </w:rPr>
      </w:pPr>
    </w:p>
    <w:p w:rsidR="00DC50FC" w:rsidRPr="006848CC" w:rsidRDefault="00DC50FC" w:rsidP="00DC50FC">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DC50FC" w:rsidRPr="006848CC" w:rsidRDefault="00DC50FC" w:rsidP="00DC50FC">
      <w:pPr>
        <w:pStyle w:val="af7"/>
        <w:ind w:left="567" w:firstLine="0"/>
        <w:rPr>
          <w:rFonts w:ascii="Times New Roman" w:hAnsi="Times New Roman"/>
          <w:sz w:val="28"/>
          <w:szCs w:val="28"/>
        </w:rPr>
      </w:pP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DC50FC" w:rsidRPr="006D6F6F" w:rsidRDefault="00DC50FC" w:rsidP="00DC50FC">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 (за исключением случая, предусмотренного пунктом 11</w:t>
      </w:r>
      <w:r>
        <w:rPr>
          <w:rFonts w:ascii="Times New Roman" w:hAnsi="Times New Roman"/>
          <w:sz w:val="28"/>
          <w:szCs w:val="28"/>
        </w:rPr>
        <w:t>6</w:t>
      </w:r>
      <w:r w:rsidRPr="006D6F6F">
        <w:rPr>
          <w:rFonts w:ascii="Times New Roman" w:hAnsi="Times New Roman"/>
          <w:sz w:val="28"/>
          <w:szCs w:val="28"/>
        </w:rPr>
        <w:t xml:space="preserve"> настоящих Методических рекомендаций). </w:t>
      </w:r>
    </w:p>
    <w:p w:rsidR="00DC50FC" w:rsidRPr="006D6F6F" w:rsidRDefault="00DC50FC" w:rsidP="00DC50FC">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DC50FC" w:rsidRPr="006D6F6F" w:rsidRDefault="00DC50FC" w:rsidP="00DC50FC">
      <w:pPr>
        <w:pStyle w:val="af7"/>
        <w:ind w:left="0" w:firstLine="567"/>
        <w:rPr>
          <w:rFonts w:ascii="Times New Roman" w:hAnsi="Times New Roman"/>
          <w:sz w:val="28"/>
          <w:szCs w:val="28"/>
        </w:rPr>
      </w:pPr>
      <w:r w:rsidRPr="006D6F6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 (за исключением случая, предусмотренного пунктом 11</w:t>
      </w:r>
      <w:r>
        <w:rPr>
          <w:rFonts w:ascii="Times New Roman" w:hAnsi="Times New Roman"/>
          <w:sz w:val="28"/>
          <w:szCs w:val="28"/>
        </w:rPr>
        <w:t>6</w:t>
      </w:r>
      <w:bookmarkStart w:id="0" w:name="_GoBack"/>
      <w:bookmarkEnd w:id="0"/>
      <w:r w:rsidRPr="006D6F6F">
        <w:rPr>
          <w:rFonts w:ascii="Times New Roman" w:hAnsi="Times New Roman"/>
          <w:sz w:val="28"/>
          <w:szCs w:val="28"/>
        </w:rPr>
        <w:t xml:space="preserve"> настоящих Методических рекомендаций).</w:t>
      </w:r>
    </w:p>
    <w:p w:rsidR="00DC50FC" w:rsidRPr="006848CC" w:rsidRDefault="00DC50FC" w:rsidP="00DC50FC">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 xml:space="preserve">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w:t>
      </w:r>
      <w:r w:rsidRPr="006848CC">
        <w:rPr>
          <w:rFonts w:ascii="Times New Roman" w:hAnsi="Times New Roman"/>
          <w:sz w:val="28"/>
          <w:szCs w:val="28"/>
        </w:rPr>
        <w:lastRenderedPageBreak/>
        <w:t>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DC50FC" w:rsidRPr="006848CC" w:rsidRDefault="00DC50FC" w:rsidP="00DC50FC">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DC50FC" w:rsidRPr="006848CC" w:rsidRDefault="00DC50FC" w:rsidP="00DC50FC">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DC50FC" w:rsidRPr="006848CC" w:rsidRDefault="00DC50FC" w:rsidP="00DC50FC">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DC50FC" w:rsidRPr="006848CC" w:rsidRDefault="00DC50FC" w:rsidP="00DC50FC">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lastRenderedPageBreak/>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4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2) район;</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DC50FC" w:rsidRPr="006848CC" w:rsidRDefault="00DC50FC" w:rsidP="00DC50FC">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DC50FC" w:rsidRPr="006848CC" w:rsidRDefault="00DC50FC" w:rsidP="00DC50FC">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DC50FC" w:rsidRPr="006848CC" w:rsidRDefault="00DC50FC" w:rsidP="00DC50FC">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DC50FC" w:rsidRPr="006848CC" w:rsidRDefault="00DC50FC" w:rsidP="00DC50FC">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 xml:space="preserve">сли недвижимое имущество принадлежит служащему (работнику) на праве совместной собственности (без определения </w:t>
      </w:r>
      <w:r w:rsidRPr="006848CC">
        <w:rPr>
          <w:rStyle w:val="af5"/>
          <w:rFonts w:ascii="Times New Roman" w:hAnsi="Times New Roman" w:cs="Times New Roman"/>
          <w:color w:val="000000"/>
          <w:sz w:val="28"/>
          <w:szCs w:val="28"/>
        </w:rPr>
        <w:lastRenderedPageBreak/>
        <w:t>долей) или долевой собственности, указывается общая площадь данного объекта, а не площадь доли.</w:t>
      </w:r>
    </w:p>
    <w:p w:rsidR="00DC50FC" w:rsidRPr="006848CC" w:rsidRDefault="00DC50FC" w:rsidP="00DC50FC">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DC50FC" w:rsidRPr="006848CC" w:rsidRDefault="00DC50FC" w:rsidP="00DC50FC">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16"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77:02:0014017:1994-72/004/2022-2 от 27 марта 2022 г.; договор купли-продажи от 19 февраля 2022 г. или иное.</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w:t>
      </w:r>
      <w:r w:rsidRPr="006848CC">
        <w:rPr>
          <w:rFonts w:ascii="Times New Roman" w:hAnsi="Times New Roman"/>
          <w:b/>
          <w:sz w:val="28"/>
          <w:szCs w:val="28"/>
        </w:rPr>
        <w:t>источнике средств</w:t>
      </w:r>
      <w:r w:rsidRPr="006848C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848CC">
        <w:rPr>
          <w:rFonts w:ascii="Times New Roman" w:hAnsi="Times New Roman"/>
          <w:b/>
          <w:sz w:val="28"/>
          <w:szCs w:val="28"/>
        </w:rPr>
        <w:t>только</w:t>
      </w:r>
      <w:r w:rsidRPr="006848CC">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DC50FC" w:rsidRPr="006848CC" w:rsidRDefault="00DC50FC" w:rsidP="00DC50FC">
      <w:pPr>
        <w:pStyle w:val="af7"/>
        <w:ind w:left="0" w:firstLine="567"/>
        <w:rPr>
          <w:rFonts w:ascii="Times New Roman" w:hAnsi="Times New Roman"/>
          <w:sz w:val="28"/>
          <w:szCs w:val="28"/>
        </w:rPr>
      </w:pPr>
      <w:bookmarkStart w:id="1" w:name="Par1"/>
      <w:bookmarkEnd w:id="1"/>
      <w:r w:rsidRPr="006848CC">
        <w:rPr>
          <w:rFonts w:ascii="Times New Roman" w:hAnsi="Times New Roman"/>
          <w:sz w:val="28"/>
          <w:szCs w:val="28"/>
        </w:rPr>
        <w:t>государственные должности Российской Федерации;</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DC50FC" w:rsidRPr="006848CC" w:rsidRDefault="00DC50FC" w:rsidP="00DC50FC">
      <w:pPr>
        <w:pStyle w:val="ConsPlusNormal"/>
        <w:ind w:firstLine="567"/>
        <w:jc w:val="both"/>
      </w:pPr>
      <w:bookmarkStart w:id="2" w:name="Par8"/>
      <w:bookmarkEnd w:id="2"/>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DC50FC" w:rsidRPr="006848CC" w:rsidRDefault="00DC50FC" w:rsidP="00DC50FC">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w:t>
      </w:r>
      <w:r w:rsidRPr="006848CC">
        <w:rPr>
          <w:rFonts w:ascii="Times New Roman" w:hAnsi="Times New Roman"/>
          <w:sz w:val="28"/>
          <w:szCs w:val="28"/>
        </w:rPr>
        <w:lastRenderedPageBreak/>
        <w:t>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DC50FC" w:rsidRPr="006848CC" w:rsidRDefault="00DC50FC" w:rsidP="00DC50FC">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 (статьи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p>
    <w:p w:rsidR="00DC50FC" w:rsidRPr="006848CC" w:rsidRDefault="00DC50FC" w:rsidP="00DC50FC">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lastRenderedPageBreak/>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DC50FC" w:rsidRPr="006848CC" w:rsidRDefault="00DC50FC" w:rsidP="00DC50FC">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2022 года включительно продал легковой автомобиль, а новый собственник зарегистрировал такое транспортное средство только в январе 2023 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17"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18"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19"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 кода подразделения ГИБДД в соответствии со свидетельством о регистрации транспортного средства.</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DC50FC" w:rsidRPr="006848CC" w:rsidRDefault="00DC50FC" w:rsidP="00DC50FC">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DC50FC" w:rsidRPr="006848CC" w:rsidRDefault="00DC50FC" w:rsidP="00DC50FC">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соответствии со статьей 141.1 Гражданского кодекса Российской </w:t>
      </w:r>
      <w:r w:rsidRPr="006848CC">
        <w:rPr>
          <w:rStyle w:val="af5"/>
          <w:rFonts w:ascii="Times New Roman" w:hAnsi="Times New Roman" w:cs="Times New Roman"/>
          <w:sz w:val="28"/>
          <w:szCs w:val="28"/>
          <w:shd w:val="clear" w:color="auto" w:fill="auto"/>
        </w:rPr>
        <w:lastRenderedPageBreak/>
        <w:t>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DC50FC" w:rsidRPr="006848CC" w:rsidRDefault="00DC50FC" w:rsidP="00DC50F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 в том числе цифровые финансовые активы, выпущенные в информационных системах, организованных в соответствии с иностранным правом.</w:t>
      </w:r>
    </w:p>
    <w:p w:rsidR="00DC50FC" w:rsidRPr="006848CC" w:rsidRDefault="00DC50FC" w:rsidP="00DC50FC">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DC50FC" w:rsidRPr="006848CC" w:rsidRDefault="00DC50FC" w:rsidP="00DC50F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DC50FC" w:rsidRPr="006848CC" w:rsidRDefault="00DC50FC" w:rsidP="00DC50F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цифрового финансового актива</w:t>
      </w:r>
      <w:r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DC50FC" w:rsidRPr="00401035" w:rsidRDefault="00DC50FC" w:rsidP="00DC50FC">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указывается общее количество приобретенных цифровых финансовых активов</w:t>
      </w:r>
      <w:r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DC50FC" w:rsidRPr="006848CC" w:rsidRDefault="00DC50FC" w:rsidP="00DC50F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w:t>
      </w:r>
      <w:r w:rsidRPr="006848CC">
        <w:rPr>
          <w:rStyle w:val="af5"/>
          <w:rFonts w:ascii="Times New Roman" w:hAnsi="Times New Roman" w:cs="Times New Roman"/>
          <w:sz w:val="28"/>
          <w:szCs w:val="28"/>
          <w:shd w:val="clear" w:color="auto" w:fill="auto"/>
        </w:rPr>
        <w:lastRenderedPageBreak/>
        <w:t>налогоплательщика и основной государственный регистрационный номер).</w:t>
      </w:r>
    </w:p>
    <w:p w:rsidR="00DC50FC" w:rsidRDefault="00DC50FC" w:rsidP="00DC50FC">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российских операторов информационных систем, в которых осуществляется выпуск цифровых финансовых активов, размещен на официальном сайте Банка России по ссылке: </w:t>
      </w:r>
      <w:hyperlink r:id="rId20" w:history="1">
        <w:r w:rsidRPr="000D1390">
          <w:rPr>
            <w:rStyle w:val="aff5"/>
            <w:rFonts w:ascii="Times New Roman" w:hAnsi="Times New Roman"/>
            <w:sz w:val="28"/>
            <w:szCs w:val="28"/>
          </w:rPr>
          <w:t>https://cbr.ru/vfs/registers/infr/list_OIS.xlsx</w:t>
        </w:r>
      </w:hyperlink>
      <w:r w:rsidRPr="006848CC">
        <w:rPr>
          <w:rStyle w:val="af5"/>
          <w:rFonts w:ascii="Times New Roman" w:hAnsi="Times New Roman" w:cs="Times New Roman"/>
          <w:sz w:val="28"/>
          <w:szCs w:val="28"/>
          <w:shd w:val="clear" w:color="auto" w:fill="auto"/>
        </w:rPr>
        <w:t>.</w:t>
      </w:r>
    </w:p>
    <w:p w:rsidR="00DC50FC" w:rsidRPr="00401035" w:rsidRDefault="00DC50FC" w:rsidP="00DC50FC">
      <w:pPr>
        <w:pStyle w:val="af7"/>
        <w:widowControl w:val="0"/>
        <w:ind w:left="567" w:firstLine="0"/>
        <w:rPr>
          <w:rStyle w:val="af5"/>
          <w:rFonts w:ascii="Times New Roman" w:hAnsi="Times New Roman" w:cs="Times New Roman"/>
          <w:sz w:val="28"/>
          <w:szCs w:val="28"/>
          <w:shd w:val="clear" w:color="auto" w:fill="auto"/>
        </w:rPr>
      </w:pPr>
    </w:p>
    <w:p w:rsidR="00DC50FC" w:rsidRPr="006848CC" w:rsidRDefault="00DC50FC" w:rsidP="00DC50FC">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DC50FC" w:rsidRPr="006848CC" w:rsidRDefault="00DC50FC" w:rsidP="00DC50F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 статьи 8 Федерального закона от 2 августа 2019 г. № 259-ФЗ "О привлечении инвестиц</w:t>
      </w:r>
      <w:r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 xml:space="preserve">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(утилитарные цифровые права): </w:t>
      </w:r>
    </w:p>
    <w:p w:rsidR="00DC50FC" w:rsidRPr="006848CC" w:rsidRDefault="00DC50FC" w:rsidP="00DC50FC">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1) право требовать передачи вещи (вещей) (например, право требования золота в слитках при инвестировании в добычу золота); </w:t>
      </w:r>
    </w:p>
    <w:p w:rsidR="00DC50FC" w:rsidRPr="006848CC" w:rsidRDefault="00DC50FC" w:rsidP="00DC50FC">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xml:space="preserve">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(например, право требования передачи прав использования разработанного в рамках договора инвестирования программного обеспечения); </w:t>
      </w:r>
    </w:p>
    <w:p w:rsidR="00DC50FC" w:rsidRPr="006848CC" w:rsidRDefault="00DC50FC" w:rsidP="00DC50FC">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3) право требовать выполнения работ и (или) оказания услуг (например, право требования оказания гостиничных услуг при инвестировании в строительство гостиницы). </w:t>
      </w:r>
    </w:p>
    <w:p w:rsidR="00DC50FC" w:rsidRPr="006848CC" w:rsidRDefault="00DC50FC" w:rsidP="00DC50FC">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использованием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DC50FC" w:rsidRPr="00401035" w:rsidRDefault="00DC50FC" w:rsidP="00DC50FC">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Уникальное условное обозначение</w:t>
      </w:r>
      <w:r w:rsidRPr="006848CC">
        <w:rPr>
          <w:rStyle w:val="af5"/>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DC50FC" w:rsidRPr="006848CC" w:rsidRDefault="00DC50FC" w:rsidP="00DC50FC">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утилитарного цифрового права.</w:t>
      </w:r>
    </w:p>
    <w:p w:rsidR="00DC50FC" w:rsidRPr="006D6F6F" w:rsidRDefault="00DC50FC" w:rsidP="00DC50F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Объем инвестиций (руб.)</w:t>
      </w:r>
      <w:r w:rsidRPr="006848CC">
        <w:rPr>
          <w:rStyle w:val="af5"/>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 xml:space="preserve">рублях по курсу Банка России на дату их осуществления </w:t>
      </w:r>
      <w:r w:rsidRPr="006D6F6F">
        <w:rPr>
          <w:rFonts w:ascii="Times New Roman" w:eastAsia="Times New Roman" w:hAnsi="Times New Roman"/>
          <w:sz w:val="28"/>
          <w:szCs w:val="28"/>
          <w:lang w:eastAsia="ru-RU"/>
        </w:rPr>
        <w:t>(с учетом положений пункта 50 настоящих Методических рекомендаций)</w:t>
      </w:r>
      <w:r w:rsidRPr="006D6F6F">
        <w:rPr>
          <w:rStyle w:val="af5"/>
          <w:rFonts w:ascii="Times New Roman" w:hAnsi="Times New Roman" w:cs="Times New Roman"/>
          <w:sz w:val="28"/>
          <w:szCs w:val="28"/>
          <w:shd w:val="clear" w:color="auto" w:fill="auto"/>
        </w:rPr>
        <w:t>.</w:t>
      </w:r>
    </w:p>
    <w:p w:rsidR="00DC50FC" w:rsidRPr="006848CC" w:rsidRDefault="00DC50FC" w:rsidP="00DC50FC">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w:t>
      </w:r>
      <w:r w:rsidRPr="00401035">
        <w:rPr>
          <w:rStyle w:val="af5"/>
          <w:rFonts w:ascii="Times New Roman" w:hAnsi="Times New Roman" w:cs="Times New Roman"/>
          <w:sz w:val="28"/>
          <w:szCs w:val="28"/>
          <w:shd w:val="clear" w:color="auto" w:fill="auto"/>
        </w:rPr>
        <w:lastRenderedPageBreak/>
        <w:t>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DC50FC" w:rsidRPr="006848CC" w:rsidRDefault="00DC50FC" w:rsidP="00DC50F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Сведения об операторе инвестиционной платформы</w:t>
      </w:r>
      <w:r w:rsidRPr="006848CC">
        <w:rPr>
          <w:rStyle w:val="af5"/>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DC50FC" w:rsidRPr="006848CC" w:rsidRDefault="00DC50FC" w:rsidP="00DC50FC">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1" w:history="1">
        <w:r w:rsidRPr="006848CC">
          <w:rPr>
            <w:rStyle w:val="aff5"/>
            <w:rFonts w:ascii="Times New Roman" w:hAnsi="Times New Roman"/>
            <w:sz w:val="28"/>
            <w:szCs w:val="28"/>
          </w:rPr>
          <w:t>http://www.cbr.ru/vfs/registers/infr/list_invest_platform_op.xlsx</w:t>
        </w:r>
      </w:hyperlink>
      <w:r>
        <w:rPr>
          <w:rFonts w:ascii="Times New Roman" w:hAnsi="Times New Roman"/>
          <w:sz w:val="28"/>
          <w:szCs w:val="28"/>
        </w:rPr>
        <w:t>.</w:t>
      </w:r>
      <w:r w:rsidRPr="006848CC">
        <w:rPr>
          <w:rFonts w:ascii="Times New Roman" w:hAnsi="Times New Roman"/>
          <w:sz w:val="28"/>
          <w:szCs w:val="28"/>
        </w:rPr>
        <w:t xml:space="preserve"> </w:t>
      </w:r>
    </w:p>
    <w:p w:rsidR="00DC50FC" w:rsidRPr="006848CC" w:rsidRDefault="00DC50FC" w:rsidP="00DC50FC">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DC50FC" w:rsidRPr="006848CC" w:rsidRDefault="00DC50FC" w:rsidP="00DC50FC">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DC50FC" w:rsidRPr="006848CC" w:rsidRDefault="00DC50FC" w:rsidP="00DC50FC">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DC50FC" w:rsidRPr="006848CC" w:rsidRDefault="00DC50FC" w:rsidP="00DC50FC">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DC50FC" w:rsidRPr="006848CC" w:rsidRDefault="00DC50FC" w:rsidP="00DC50FC">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Наименование цифровой валюты</w:t>
      </w:r>
      <w:r w:rsidRPr="006848CC">
        <w:rPr>
          <w:rStyle w:val="af5"/>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DC50FC" w:rsidRPr="006848CC" w:rsidRDefault="00DC50FC" w:rsidP="00DC50FC">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графе "</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указывается дата приобретения цифровой валюты.</w:t>
      </w:r>
    </w:p>
    <w:p w:rsidR="00DC50FC" w:rsidRPr="006848CC" w:rsidRDefault="00DC50FC" w:rsidP="00DC50FC">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w:t>
      </w:r>
      <w:r w:rsidRPr="006848CC">
        <w:rPr>
          <w:rStyle w:val="af5"/>
          <w:rFonts w:ascii="Times New Roman" w:hAnsi="Times New Roman" w:cs="Times New Roman"/>
          <w:b/>
          <w:sz w:val="28"/>
          <w:szCs w:val="28"/>
          <w:shd w:val="clear" w:color="auto" w:fill="auto"/>
        </w:rPr>
        <w:t>Дата приобретения</w:t>
      </w:r>
      <w:r w:rsidRPr="006848CC">
        <w:rPr>
          <w:rStyle w:val="af5"/>
          <w:rFonts w:ascii="Times New Roman" w:hAnsi="Times New Roman" w:cs="Times New Roman"/>
          <w:sz w:val="28"/>
          <w:szCs w:val="28"/>
          <w:shd w:val="clear" w:color="auto" w:fill="auto"/>
        </w:rPr>
        <w:t>" цифровой валюты может совпадать с датой транзакции, то есть с датой передачи цифровой валюты от одного лица другому.</w:t>
      </w:r>
    </w:p>
    <w:p w:rsidR="00DC50FC" w:rsidRPr="006848CC" w:rsidRDefault="00DC50FC" w:rsidP="00DC50FC">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В графе "</w:t>
      </w:r>
      <w:r w:rsidRPr="00401035">
        <w:rPr>
          <w:rStyle w:val="af5"/>
          <w:rFonts w:ascii="Times New Roman" w:hAnsi="Times New Roman" w:cs="Times New Roman"/>
          <w:b/>
          <w:sz w:val="28"/>
          <w:szCs w:val="28"/>
          <w:shd w:val="clear" w:color="auto" w:fill="auto"/>
        </w:rPr>
        <w:t>Общее количество</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DC50FC" w:rsidRDefault="00DC50FC" w:rsidP="00DC50FC">
      <w:pPr>
        <w:pStyle w:val="af7"/>
        <w:ind w:left="0" w:firstLine="851"/>
        <w:rPr>
          <w:rFonts w:ascii="Times New Roman" w:hAnsi="Times New Roman"/>
          <w:sz w:val="28"/>
          <w:szCs w:val="28"/>
        </w:rPr>
      </w:pPr>
    </w:p>
    <w:p w:rsidR="00DC50FC" w:rsidRDefault="00DC50FC" w:rsidP="00DC50FC">
      <w:pPr>
        <w:pStyle w:val="af7"/>
        <w:ind w:left="0" w:firstLine="851"/>
        <w:rPr>
          <w:rFonts w:ascii="Times New Roman" w:hAnsi="Times New Roman"/>
          <w:sz w:val="28"/>
          <w:szCs w:val="28"/>
        </w:rPr>
      </w:pPr>
    </w:p>
    <w:p w:rsidR="00DC50FC" w:rsidRDefault="00DC50FC" w:rsidP="00DC50FC">
      <w:pPr>
        <w:pStyle w:val="af7"/>
        <w:ind w:left="0" w:firstLine="851"/>
        <w:rPr>
          <w:rFonts w:ascii="Times New Roman" w:hAnsi="Times New Roman"/>
          <w:sz w:val="28"/>
          <w:szCs w:val="28"/>
        </w:rPr>
      </w:pPr>
    </w:p>
    <w:p w:rsidR="00DC50FC" w:rsidRPr="006848CC" w:rsidRDefault="00DC50FC" w:rsidP="00DC50FC">
      <w:pPr>
        <w:pStyle w:val="af7"/>
        <w:ind w:left="0" w:firstLine="851"/>
        <w:rPr>
          <w:rFonts w:ascii="Times New Roman" w:hAnsi="Times New Roman"/>
          <w:sz w:val="28"/>
          <w:szCs w:val="28"/>
        </w:rPr>
      </w:pPr>
    </w:p>
    <w:p w:rsidR="00DC50FC" w:rsidRPr="006848CC" w:rsidRDefault="00DC50FC" w:rsidP="00DC50FC">
      <w:pPr>
        <w:ind w:firstLine="851"/>
        <w:jc w:val="center"/>
        <w:rPr>
          <w:rFonts w:ascii="Times New Roman" w:hAnsi="Times New Roman"/>
          <w:b/>
          <w:sz w:val="28"/>
          <w:szCs w:val="28"/>
        </w:rPr>
      </w:pPr>
      <w:r w:rsidRPr="006848CC">
        <w:rPr>
          <w:rFonts w:ascii="Times New Roman" w:hAnsi="Times New Roman"/>
          <w:b/>
          <w:sz w:val="28"/>
          <w:szCs w:val="28"/>
        </w:rPr>
        <w:lastRenderedPageBreak/>
        <w:t>РАЗДЕЛ 4. СВЕДЕНИЯ О СЧЕТАХ В БАНКАХ И ИНЫХ КРЕДИТНЫХ ОРГАНИЗАЦИЯХ</w:t>
      </w:r>
    </w:p>
    <w:p w:rsidR="00DC50FC" w:rsidRPr="006848CC" w:rsidRDefault="00DC50FC" w:rsidP="00DC50FC">
      <w:pPr>
        <w:ind w:firstLine="851"/>
        <w:jc w:val="center"/>
        <w:rPr>
          <w:rFonts w:ascii="Times New Roman" w:hAnsi="Times New Roman"/>
          <w:b/>
          <w:sz w:val="28"/>
          <w:szCs w:val="28"/>
        </w:rPr>
      </w:pP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 в том числе в случаях окончания срока действия этих карт (их блокировки), если при этом счет не был закрыт;</w:t>
      </w:r>
    </w:p>
    <w:p w:rsidR="00DC50FC" w:rsidRPr="006848CC" w:rsidRDefault="00DC50FC" w:rsidP="00DC50FC">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DC50FC" w:rsidRPr="006848CC" w:rsidRDefault="00DC50FC" w:rsidP="00DC50FC">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DC50FC" w:rsidRPr="006848CC" w:rsidRDefault="00DC50FC" w:rsidP="00DC50FC">
      <w:pPr>
        <w:pStyle w:val="af7"/>
        <w:ind w:left="0" w:firstLine="567"/>
        <w:rPr>
          <w:rFonts w:ascii="Times New Roman" w:hAnsi="Times New Roman"/>
          <w:sz w:val="28"/>
          <w:szCs w:val="28"/>
        </w:rPr>
      </w:pPr>
      <w:r w:rsidRPr="00401035">
        <w:rPr>
          <w:rFonts w:ascii="Times New Roman" w:hAnsi="Times New Roman"/>
          <w:sz w:val="28"/>
          <w:szCs w:val="28"/>
        </w:rPr>
        <w:t>4</w:t>
      </w:r>
      <w:r w:rsidRPr="006848CC">
        <w:rPr>
          <w:rFonts w:ascii="Times New Roman" w:hAnsi="Times New Roman"/>
          <w:sz w:val="28"/>
          <w:szCs w:val="28"/>
        </w:rPr>
        <w:t>) счета, открытые для погашения кредита;</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5) вклады (счета) в драгоценных металлах (в том числе указывается вид счета и металл, в котором он открыт);</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6) счета, открытые гражданам, зарегистрированным в качестве индивидуальных предпринимателей.</w:t>
      </w:r>
      <w:r w:rsidRPr="006848C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848CC">
        <w:rPr>
          <w:rFonts w:ascii="Times New Roman" w:hAnsi="Times New Roman"/>
          <w:sz w:val="28"/>
          <w:szCs w:val="28"/>
        </w:rPr>
        <w:t>;</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7) номинальный счет;</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8) счет эскроу.</w:t>
      </w:r>
    </w:p>
    <w:p w:rsidR="00DC50FC" w:rsidRPr="006848CC" w:rsidRDefault="00DC50FC" w:rsidP="00DC50FC">
      <w:pPr>
        <w:pStyle w:val="aff0"/>
        <w:ind w:firstLine="567"/>
        <w:rPr>
          <w:rFonts w:ascii="Times New Roman" w:hAnsi="Times New Roman"/>
          <w:sz w:val="28"/>
          <w:szCs w:val="28"/>
        </w:rPr>
      </w:pPr>
      <w:r w:rsidRPr="006848CC">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учетным ценам Банка России на драгоценные металлы на отчетную дату.</w:t>
      </w:r>
    </w:p>
    <w:p w:rsidR="00DC50FC" w:rsidRPr="006848CC" w:rsidRDefault="00DC50FC" w:rsidP="00DC50FC">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22"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lastRenderedPageBreak/>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DC50FC" w:rsidRPr="006D6F6F"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6D6F6F">
        <w:rPr>
          <w:rFonts w:ascii="Times New Roman" w:hAnsi="Times New Roman"/>
          <w:sz w:val="28"/>
          <w:szCs w:val="28"/>
        </w:rPr>
        <w:t>отражению в подразделе 6.2 раздела 6 справки в случае, предусмотренном подпунктом 4 пункта 205 настоящих Методических рекомендаций.</w:t>
      </w:r>
    </w:p>
    <w:p w:rsidR="00DC50FC" w:rsidRPr="00401035" w:rsidRDefault="00DC50FC" w:rsidP="00DC50FC">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DC50FC" w:rsidRPr="006848CC" w:rsidRDefault="00DC50FC" w:rsidP="00DC50FC">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DC50FC" w:rsidRPr="006848CC" w:rsidRDefault="00DC50FC" w:rsidP="00DC50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DC50FC" w:rsidRPr="006848CC" w:rsidRDefault="00DC50FC" w:rsidP="00DC50FC">
      <w:pPr>
        <w:pStyle w:val="af7"/>
        <w:ind w:left="0" w:firstLine="567"/>
        <w:rPr>
          <w:rFonts w:ascii="Times New Roman" w:hAnsi="Times New Roman"/>
          <w:sz w:val="28"/>
          <w:szCs w:val="28"/>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DC50FC" w:rsidRPr="006D6F6F"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DC50FC" w:rsidRPr="006848CC" w:rsidRDefault="00DC50FC" w:rsidP="00DC50FC">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соответствии с указанной Инструкцией и с учетом пунктов 147 и 148 настоящих Методических рекомендаций физическим лицам открываются</w:t>
      </w:r>
      <w:r w:rsidRPr="006848CC">
        <w:rPr>
          <w:rFonts w:ascii="Times New Roman" w:hAnsi="Times New Roman"/>
          <w:sz w:val="28"/>
          <w:szCs w:val="28"/>
        </w:rPr>
        <w:t xml:space="preserve"> следующие</w:t>
      </w:r>
      <w:r w:rsidRPr="00401035">
        <w:rPr>
          <w:rFonts w:ascii="Times New Roman" w:hAnsi="Times New Roman"/>
          <w:sz w:val="28"/>
          <w:szCs w:val="28"/>
        </w:rPr>
        <w:t xml:space="preserve"> применимые для целей представления Сведений счета:</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DC50FC" w:rsidRPr="006848CC" w:rsidRDefault="00DC50FC" w:rsidP="00DC50FC">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lastRenderedPageBreak/>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DC50FC" w:rsidRPr="006848CC" w:rsidRDefault="00DC50FC" w:rsidP="00DC50FC">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"Дата открытия счета"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"Остаток на счете" заполняется по состоянию на отчетную дату. </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 xml:space="preserve">Для счетов в иностранной валюте остаток </w:t>
      </w:r>
      <w:r w:rsidRPr="006D6F6F">
        <w:rPr>
          <w:rFonts w:ascii="Times New Roman" w:hAnsi="Times New Roman"/>
          <w:sz w:val="28"/>
          <w:szCs w:val="28"/>
        </w:rPr>
        <w:t xml:space="preserve">указывается в рублях по курсу Банка России на отчетную дату </w:t>
      </w:r>
      <w:r w:rsidRPr="006D6F6F">
        <w:rPr>
          <w:rFonts w:ascii="Times New Roman" w:eastAsia="Times New Roman" w:hAnsi="Times New Roman"/>
          <w:sz w:val="28"/>
          <w:szCs w:val="28"/>
          <w:lang w:eastAsia="ru-RU"/>
        </w:rPr>
        <w:t>(с учетом положений пункта 50 настоящих Методических рекомендаций)</w:t>
      </w:r>
      <w:r w:rsidRPr="006D6F6F">
        <w:rPr>
          <w:rFonts w:ascii="Times New Roman" w:hAnsi="Times New Roman"/>
          <w:sz w:val="28"/>
          <w:szCs w:val="28"/>
        </w:rPr>
        <w:t>.</w:t>
      </w:r>
      <w:r w:rsidRPr="006848CC">
        <w:rPr>
          <w:rFonts w:ascii="Times New Roman" w:hAnsi="Times New Roman"/>
          <w:sz w:val="28"/>
          <w:szCs w:val="28"/>
        </w:rPr>
        <w:t xml:space="preserve"> </w:t>
      </w:r>
    </w:p>
    <w:p w:rsidR="00DC50FC" w:rsidRPr="006848CC" w:rsidRDefault="00DC50FC" w:rsidP="00DC50FC">
      <w:pPr>
        <w:pStyle w:val="af7"/>
        <w:ind w:left="0" w:firstLine="567"/>
        <w:rPr>
          <w:rFonts w:ascii="Times New Roman" w:hAnsi="Times New Roman"/>
          <w:sz w:val="28"/>
          <w:szCs w:val="28"/>
        </w:rPr>
      </w:pPr>
      <w:r w:rsidRPr="00401035">
        <w:rPr>
          <w:rFonts w:ascii="Times New Roman" w:hAnsi="Times New Roman"/>
          <w:sz w:val="28"/>
          <w:szCs w:val="28"/>
        </w:rPr>
        <w:t>По счету в драгоценных металлах указывается стоимость драгоценного металла на от</w:t>
      </w:r>
      <w:r w:rsidRPr="006848CC">
        <w:rPr>
          <w:rFonts w:ascii="Times New Roman" w:hAnsi="Times New Roman"/>
          <w:sz w:val="28"/>
          <w:szCs w:val="28"/>
        </w:rPr>
        <w:t>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"Сумма поступивших на счет денежных средств" до 1 июля 2023 года заполняется </w:t>
      </w:r>
      <w:r w:rsidRPr="006848CC">
        <w:rPr>
          <w:rFonts w:ascii="Times New Roman" w:hAnsi="Times New Roman"/>
          <w:b/>
          <w:sz w:val="28"/>
          <w:szCs w:val="28"/>
        </w:rPr>
        <w:t>только</w:t>
      </w:r>
      <w:r w:rsidRPr="006848CC">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2023 году указывается общая сумма денежных средств, поступивших на конкретный счет в 2022 году, если эта сумма превышает общий доход служащего (работника) и его супруги (супруга) за 2020, 2021 и 2022 годы. В этом случае к справке прилагается выписка о движении денежных средств по данному счету за отчетный период. </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По счету в драгоценных металлах данная графа не заполняется.</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6848CC">
        <w:rPr>
          <w:rFonts w:ascii="MS Mincho" w:eastAsia="MS Mincho" w:hAnsi="MS Mincho" w:cs="MS Mincho"/>
          <w:sz w:val="28"/>
          <w:szCs w:val="28"/>
        </w:rPr>
        <w:t>✓</w:t>
      </w:r>
      <w:r w:rsidRPr="006848CC">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 xml:space="preserve">При расчете общего дохода служащего (работника) и его супруги (супруга) за отчетный период и два предшествующих ему года, доходы супруги (супруга) </w:t>
      </w:r>
      <w:r w:rsidRPr="006848CC">
        <w:rPr>
          <w:rFonts w:ascii="Times New Roman" w:hAnsi="Times New Roman"/>
          <w:sz w:val="28"/>
          <w:szCs w:val="28"/>
        </w:rPr>
        <w:lastRenderedPageBreak/>
        <w:t>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С 1 июля 2023 года указываются суммы денежных средств, поступивших на счета за отчетный период, в случае если общая сумма таких денежных средств превышает общий доход служащего (работника), его супруги (супруга) и несовершеннолетних детей за отчетный период и предшествующие два года. В этом случае к справке прилагаются выписки о движении денежных средств по счетам за отчетный период.</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DC50FC" w:rsidRPr="006D6F6F"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w:t>
      </w:r>
      <w:r w:rsidRPr="006D6F6F">
        <w:rPr>
          <w:rFonts w:ascii="Times New Roman" w:hAnsi="Times New Roman"/>
          <w:sz w:val="28"/>
          <w:szCs w:val="28"/>
        </w:rPr>
        <w:t>доходами в предыдущие годы.</w:t>
      </w:r>
    </w:p>
    <w:p w:rsidR="00DC50FC" w:rsidRPr="006848CC" w:rsidRDefault="00DC50FC" w:rsidP="00DC50FC">
      <w:pPr>
        <w:pStyle w:val="af7"/>
        <w:ind w:left="0" w:firstLine="567"/>
        <w:rPr>
          <w:rFonts w:ascii="Times New Roman" w:hAnsi="Times New Roman"/>
          <w:sz w:val="28"/>
          <w:szCs w:val="28"/>
        </w:rPr>
      </w:pPr>
      <w:r w:rsidRPr="006D6F6F">
        <w:rPr>
          <w:rFonts w:ascii="Times New Roman" w:hAnsi="Times New Roman"/>
          <w:sz w:val="28"/>
          <w:szCs w:val="28"/>
        </w:rPr>
        <w:t xml:space="preserve">Для счетов в иностранной валюте сумма указывается в рублях по курсу Банка России на отчетную дату </w:t>
      </w:r>
      <w:r w:rsidRPr="006D6F6F">
        <w:rPr>
          <w:rFonts w:ascii="Times New Roman" w:eastAsia="Times New Roman" w:hAnsi="Times New Roman"/>
          <w:sz w:val="28"/>
          <w:szCs w:val="28"/>
          <w:lang w:eastAsia="ru-RU"/>
        </w:rPr>
        <w:t>(с учетом положений пункта 50 настоящих</w:t>
      </w:r>
      <w:r w:rsidRPr="006848CC">
        <w:rPr>
          <w:rFonts w:ascii="Times New Roman" w:eastAsia="Times New Roman" w:hAnsi="Times New Roman"/>
          <w:sz w:val="28"/>
          <w:szCs w:val="28"/>
          <w:lang w:eastAsia="ru-RU"/>
        </w:rPr>
        <w:t xml:space="preserve"> Методических рекомендаций)</w:t>
      </w:r>
      <w:r w:rsidRPr="006848CC">
        <w:rPr>
          <w:rFonts w:ascii="Times New Roman" w:hAnsi="Times New Roman"/>
          <w:sz w:val="28"/>
          <w:szCs w:val="28"/>
        </w:rPr>
        <w:t>.</w:t>
      </w:r>
    </w:p>
    <w:p w:rsidR="00DC50FC" w:rsidRPr="00401035" w:rsidRDefault="00DC50FC" w:rsidP="00DC50FC">
      <w:pPr>
        <w:pStyle w:val="af7"/>
        <w:ind w:left="0" w:firstLine="567"/>
        <w:rPr>
          <w:rFonts w:ascii="Times New Roman" w:hAnsi="Times New Roman"/>
          <w:b/>
          <w:sz w:val="28"/>
          <w:szCs w:val="28"/>
        </w:rPr>
      </w:pPr>
      <w:r w:rsidRPr="00401035">
        <w:rPr>
          <w:rFonts w:ascii="Times New Roman" w:hAnsi="Times New Roman"/>
          <w:b/>
          <w:sz w:val="28"/>
          <w:szCs w:val="28"/>
        </w:rPr>
        <w:t>Совместный счет</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DC50FC" w:rsidRPr="006848CC" w:rsidRDefault="00DC50FC" w:rsidP="00DC50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DC50FC" w:rsidRPr="006848CC" w:rsidRDefault="00DC50FC" w:rsidP="00DC50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DC50FC" w:rsidRPr="006848CC" w:rsidRDefault="00DC50FC" w:rsidP="00DC50FC">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5):</w:t>
      </w:r>
    </w:p>
    <w:tbl>
      <w:tblPr>
        <w:tblStyle w:val="af4"/>
        <w:tblW w:w="10348" w:type="dxa"/>
        <w:tblInd w:w="108" w:type="dxa"/>
        <w:tblLook w:val="04A0"/>
      </w:tblPr>
      <w:tblGrid>
        <w:gridCol w:w="2127"/>
        <w:gridCol w:w="8221"/>
      </w:tblGrid>
      <w:tr w:rsidR="00DC50FC" w:rsidRPr="006848CC" w:rsidTr="000151D1">
        <w:tc>
          <w:tcPr>
            <w:tcW w:w="2127" w:type="dxa"/>
          </w:tcPr>
          <w:p w:rsidR="00DC50FC" w:rsidRPr="006848CC" w:rsidRDefault="00DC50FC" w:rsidP="000151D1">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8221" w:type="dxa"/>
          </w:tcPr>
          <w:p w:rsidR="00DC50FC" w:rsidRPr="006848CC" w:rsidRDefault="00DC50FC" w:rsidP="000151D1">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DC50FC" w:rsidRPr="006848CC" w:rsidTr="000151D1">
        <w:tc>
          <w:tcPr>
            <w:tcW w:w="2127" w:type="dxa"/>
          </w:tcPr>
          <w:p w:rsidR="00DC50FC" w:rsidRPr="006848CC" w:rsidRDefault="00DC50FC" w:rsidP="000151D1">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8221" w:type="dxa"/>
          </w:tcPr>
          <w:p w:rsidR="00DC50FC" w:rsidRPr="006848CC" w:rsidRDefault="00DC50FC" w:rsidP="000151D1">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DC50FC" w:rsidRPr="00401035"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lastRenderedPageBreak/>
        <w:t xml:space="preserve">Расчетная (дебетовая) и, как правило, 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DC50FC" w:rsidRPr="00401035" w:rsidRDefault="00DC50FC" w:rsidP="00DC50FC">
      <w:pPr>
        <w:pStyle w:val="af7"/>
        <w:ind w:left="0" w:firstLine="567"/>
        <w:rPr>
          <w:rFonts w:ascii="Times New Roman" w:hAnsi="Times New Roman"/>
          <w:color w:val="000000"/>
          <w:sz w:val="28"/>
          <w:szCs w:val="28"/>
        </w:rPr>
      </w:pPr>
      <w:r w:rsidRPr="006848CC">
        <w:rPr>
          <w:rFonts w:ascii="Times New Roman" w:hAnsi="Times New Roman"/>
          <w:sz w:val="28"/>
          <w:szCs w:val="28"/>
        </w:rPr>
        <w:t xml:space="preserve">Кроме того, необходимо обращать внимание, что </w:t>
      </w:r>
      <w:r w:rsidRPr="006848CC">
        <w:rPr>
          <w:rFonts w:ascii="Times New Roman" w:hAnsi="Times New Roman"/>
          <w:color w:val="000000"/>
          <w:sz w:val="28"/>
          <w:szCs w:val="28"/>
        </w:rPr>
        <w:t>в настоящее время в рамках маркетинговых продуктов, иных программ повышения лояльности клиентам могут открываться банковские счета, которые могут предусматривать необходимость отражения сведений о них в настоящем разделе справки.</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3"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DC50FC" w:rsidRPr="006848CC" w:rsidRDefault="00DC50FC" w:rsidP="00DC50FC">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Следует обращать внимание, что основанием закрытия счета является прекращение договора счета в установленном порядке или соглашение сторон. </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 счета</w:t>
      </w:r>
      <w:r w:rsidRPr="006848CC">
        <w:rPr>
          <w:rFonts w:ascii="Times New Roman" w:hAnsi="Times New Roman"/>
          <w:sz w:val="28"/>
          <w:szCs w:val="28"/>
        </w:rPr>
        <w:t>, связанные с учетом задолженности и платежей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средств платежа ("электронных кошельков") (например "ЮMoney", "</w:t>
      </w:r>
      <w:r w:rsidRPr="006848CC">
        <w:rPr>
          <w:rFonts w:ascii="Times New Roman" w:hAnsi="Times New Roman"/>
          <w:sz w:val="28"/>
          <w:szCs w:val="28"/>
          <w:lang w:val="en-US"/>
        </w:rPr>
        <w:t>Qiwi</w:t>
      </w:r>
      <w:r w:rsidRPr="006848CC">
        <w:rPr>
          <w:rFonts w:ascii="Times New Roman" w:hAnsi="Times New Roman"/>
          <w:sz w:val="28"/>
          <w:szCs w:val="28"/>
        </w:rPr>
        <w:t xml:space="preserve"> кошелек" и др.).</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b/>
          <w:sz w:val="28"/>
          <w:szCs w:val="28"/>
        </w:rPr>
        <w:lastRenderedPageBreak/>
        <w:t xml:space="preserve">Отзыв лицензии у кредитной организации </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DC50FC" w:rsidRPr="006848CC" w:rsidRDefault="00DC50FC" w:rsidP="00DC50FC">
      <w:pPr>
        <w:pStyle w:val="af7"/>
        <w:ind w:left="0" w:firstLine="567"/>
        <w:rPr>
          <w:rFonts w:ascii="Times New Roman" w:hAnsi="Times New Roman"/>
          <w:b/>
          <w:sz w:val="28"/>
          <w:szCs w:val="28"/>
        </w:rPr>
      </w:pPr>
      <w:r w:rsidRPr="006848CC">
        <w:rPr>
          <w:rFonts w:ascii="Times New Roman" w:hAnsi="Times New Roman"/>
          <w:b/>
          <w:sz w:val="28"/>
          <w:szCs w:val="28"/>
        </w:rPr>
        <w:t>Ликвидация кредитной организации</w:t>
      </w:r>
    </w:p>
    <w:p w:rsidR="00DC50FC" w:rsidRPr="006848CC" w:rsidRDefault="00DC50FC" w:rsidP="00DC50FC">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DC50FC" w:rsidRPr="006848CC" w:rsidRDefault="00DC50FC" w:rsidP="00DC50FC">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DC50FC" w:rsidRPr="006848CC" w:rsidRDefault="00DC50FC" w:rsidP="00DC50FC">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4" w:tooltip="https://www.cbr.ru/banking_sector/likvidbase/" w:history="1">
        <w:r w:rsidRPr="006848CC">
          <w:rPr>
            <w:rStyle w:val="aff5"/>
            <w:rFonts w:ascii="Times New Roman" w:hAnsi="Times New Roman"/>
            <w:sz w:val="28"/>
            <w:szCs w:val="28"/>
          </w:rPr>
          <w:t>https://www.cbr.ru/banking_sector/likvidbase/</w:t>
        </w:r>
      </w:hyperlink>
      <w:r w:rsidRPr="006848CC">
        <w:rPr>
          <w:rFonts w:ascii="Times New Roman" w:hAnsi="Times New Roman"/>
          <w:sz w:val="28"/>
          <w:szCs w:val="28"/>
        </w:rPr>
        <w:t xml:space="preserve">. </w:t>
      </w:r>
    </w:p>
    <w:p w:rsidR="00DC50FC" w:rsidRPr="006848CC" w:rsidRDefault="00DC50FC" w:rsidP="00DC50FC">
      <w:pPr>
        <w:ind w:firstLine="851"/>
        <w:jc w:val="center"/>
        <w:rPr>
          <w:rFonts w:ascii="Times New Roman" w:hAnsi="Times New Roman"/>
          <w:sz w:val="28"/>
          <w:szCs w:val="28"/>
        </w:rPr>
      </w:pPr>
    </w:p>
    <w:p w:rsidR="00DC50FC" w:rsidRPr="006848CC" w:rsidRDefault="00DC50FC" w:rsidP="00DC50FC">
      <w:pPr>
        <w:ind w:firstLine="851"/>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DC50FC" w:rsidRPr="006848CC" w:rsidRDefault="00DC50FC" w:rsidP="00DC50FC">
      <w:pPr>
        <w:ind w:firstLine="851"/>
        <w:jc w:val="center"/>
        <w:rPr>
          <w:rFonts w:ascii="Times New Roman" w:hAnsi="Times New Roman"/>
          <w:sz w:val="28"/>
          <w:szCs w:val="28"/>
        </w:rPr>
      </w:pP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6848CC">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DC50FC" w:rsidRPr="006848CC" w:rsidRDefault="00DC50FC" w:rsidP="00DC50FC">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соответствии с Федеральным законом от 22 апреля 1996 г. </w:t>
      </w:r>
      <w:r w:rsidRPr="006848CC">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6848CC">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DC50FC" w:rsidRPr="006D6F6F" w:rsidRDefault="00DC50FC" w:rsidP="00DC50FC">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3" w:name="Par619"/>
      <w:bookmarkEnd w:id="3"/>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DC50FC" w:rsidRPr="006848CC" w:rsidRDefault="00DC50FC" w:rsidP="00DC50FC">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В графе "</w:t>
      </w:r>
      <w:r w:rsidRPr="006D6F6F">
        <w:rPr>
          <w:rFonts w:ascii="Times New Roman" w:hAnsi="Times New Roman"/>
          <w:b/>
          <w:sz w:val="28"/>
          <w:szCs w:val="28"/>
        </w:rPr>
        <w:t>Местонахождение организации (адрес)</w:t>
      </w:r>
      <w:r w:rsidRPr="006D6F6F">
        <w:rPr>
          <w:rFonts w:ascii="Times New Roman" w:hAnsi="Times New Roman"/>
          <w:sz w:val="28"/>
          <w:szCs w:val="28"/>
        </w:rPr>
        <w:t>" указывается место нахождения эмитента акций</w:t>
      </w:r>
      <w:r w:rsidRPr="006848CC">
        <w:rPr>
          <w:rFonts w:ascii="Times New Roman" w:hAnsi="Times New Roman"/>
          <w:sz w:val="28"/>
          <w:szCs w:val="28"/>
        </w:rPr>
        <w:t xml:space="preserve">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w:t>
      </w:r>
      <w:r w:rsidRPr="006848CC">
        <w:rPr>
          <w:rFonts w:ascii="Times New Roman" w:hAnsi="Times New Roman"/>
          <w:sz w:val="28"/>
          <w:szCs w:val="28"/>
        </w:rPr>
        <w:lastRenderedPageBreak/>
        <w:t>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DC50FC" w:rsidRPr="006D6F6F"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 xml:space="preserve">указывается в рублях по курсу Банка России на отчетную дату </w:t>
      </w:r>
      <w:r w:rsidRPr="006D6F6F">
        <w:rPr>
          <w:rFonts w:ascii="Times New Roman" w:eastAsia="Times New Roman" w:hAnsi="Times New Roman"/>
          <w:sz w:val="28"/>
          <w:szCs w:val="28"/>
          <w:lang w:eastAsia="ru-RU"/>
        </w:rPr>
        <w:t>(с учетом положений пункта 50 настоящих Методических рекомендаций)</w:t>
      </w:r>
      <w:r w:rsidRPr="006D6F6F">
        <w:rPr>
          <w:rFonts w:ascii="Times New Roman" w:hAnsi="Times New Roman"/>
          <w:sz w:val="28"/>
          <w:szCs w:val="28"/>
        </w:rPr>
        <w:t xml:space="preserve">. </w:t>
      </w:r>
    </w:p>
    <w:p w:rsidR="00DC50FC" w:rsidRPr="006D6F6F" w:rsidRDefault="00DC50FC" w:rsidP="00DC50FC">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DC50FC" w:rsidRPr="006D6F6F" w:rsidRDefault="00DC50FC" w:rsidP="00DC50FC">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DC50FC" w:rsidRPr="006D6F6F" w:rsidRDefault="00DC50FC" w:rsidP="00DC50FC">
      <w:pPr>
        <w:pStyle w:val="af7"/>
        <w:numPr>
          <w:ilvl w:val="0"/>
          <w:numId w:val="1"/>
        </w:numPr>
        <w:ind w:left="0" w:firstLine="567"/>
        <w:rPr>
          <w:rFonts w:ascii="Times New Roman" w:hAnsi="Times New Roman"/>
          <w:sz w:val="28"/>
          <w:szCs w:val="28"/>
        </w:rPr>
      </w:pPr>
      <w:bookmarkStart w:id="4" w:name="Par620"/>
      <w:bookmarkEnd w:id="4"/>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DC50FC" w:rsidRPr="006D6F6F" w:rsidRDefault="00DC50FC" w:rsidP="00DC50FC">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DC50FC" w:rsidRPr="006D6F6F" w:rsidRDefault="00DC50FC" w:rsidP="00DC50FC">
      <w:pPr>
        <w:pStyle w:val="af7"/>
        <w:ind w:left="0" w:firstLine="567"/>
        <w:rPr>
          <w:rFonts w:ascii="Times New Roman" w:hAnsi="Times New Roman"/>
          <w:sz w:val="28"/>
          <w:szCs w:val="28"/>
        </w:rPr>
      </w:pPr>
      <w:r w:rsidRPr="006D6F6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r w:rsidRPr="006D6F6F">
        <w:rPr>
          <w:rFonts w:ascii="Times New Roman" w:eastAsia="Times New Roman" w:hAnsi="Times New Roman"/>
          <w:sz w:val="28"/>
          <w:szCs w:val="28"/>
          <w:lang w:eastAsia="ru-RU"/>
        </w:rPr>
        <w:t>(с учетом положений пункта 50 настоящих Методических рекомендаций)</w:t>
      </w:r>
      <w:r w:rsidRPr="006D6F6F">
        <w:rPr>
          <w:rFonts w:ascii="Times New Roman" w:hAnsi="Times New Roman"/>
          <w:sz w:val="28"/>
          <w:szCs w:val="28"/>
        </w:rPr>
        <w:t xml:space="preserve">. </w:t>
      </w:r>
    </w:p>
    <w:p w:rsidR="00DC50FC" w:rsidRPr="006848CC" w:rsidRDefault="00DC50FC" w:rsidP="00DC50FC">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6848CC">
        <w:rPr>
          <w:rFonts w:ascii="Times New Roman" w:hAnsi="Times New Roman"/>
          <w:sz w:val="28"/>
          <w:szCs w:val="28"/>
        </w:rPr>
        <w:lastRenderedPageBreak/>
        <w:t>торгов другим участникам, в графе "</w:t>
      </w:r>
      <w:r w:rsidRPr="006848CC">
        <w:rPr>
          <w:rFonts w:ascii="Times New Roman" w:hAnsi="Times New Roman"/>
          <w:b/>
          <w:sz w:val="28"/>
          <w:szCs w:val="28"/>
        </w:rPr>
        <w:t>Основание участия</w:t>
      </w:r>
      <w:r w:rsidRPr="006848CC">
        <w:rPr>
          <w:rFonts w:ascii="Times New Roman" w:hAnsi="Times New Roman"/>
          <w:sz w:val="28"/>
          <w:szCs w:val="28"/>
        </w:rPr>
        <w:t>" указывается "приобретено на организованных торгах", а также указывается год приобретения.</w:t>
      </w:r>
    </w:p>
    <w:p w:rsidR="00DC50FC" w:rsidRPr="006848CC" w:rsidRDefault="00DC50FC" w:rsidP="00DC50FC">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Номинальная величина обязательства</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Общая стоимость</w:t>
      </w:r>
      <w:r w:rsidRPr="006848CC">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r w:rsidRPr="006848CC">
        <w:rPr>
          <w:rFonts w:ascii="Times New Roman" w:eastAsia="Times New Roman" w:hAnsi="Times New Roman"/>
          <w:sz w:val="28"/>
          <w:szCs w:val="28"/>
          <w:lang w:eastAsia="ru-RU"/>
        </w:rPr>
        <w:t xml:space="preserve">(с учетом </w:t>
      </w:r>
      <w:r w:rsidRPr="006D6F6F">
        <w:rPr>
          <w:rFonts w:ascii="Times New Roman" w:eastAsia="Times New Roman" w:hAnsi="Times New Roman"/>
          <w:sz w:val="28"/>
          <w:szCs w:val="28"/>
          <w:lang w:eastAsia="ru-RU"/>
        </w:rPr>
        <w:t>положений пункта 50</w:t>
      </w:r>
      <w:r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DC50FC" w:rsidRPr="006848CC" w:rsidRDefault="00DC50FC" w:rsidP="00DC50FC">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DC50FC" w:rsidRPr="006848CC" w:rsidRDefault="00DC50FC" w:rsidP="00DC50FC">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 Минтруда России от 22 сентября 2022 г. № 28-7/10/В-12862 (</w:t>
      </w:r>
      <w:hyperlink r:id="rId25" w:history="1">
        <w:r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DC50FC" w:rsidRDefault="00DC50FC" w:rsidP="00DC50FC">
      <w:pPr>
        <w:pStyle w:val="af7"/>
        <w:ind w:left="0"/>
        <w:rPr>
          <w:rFonts w:ascii="Times New Roman" w:hAnsi="Times New Roman"/>
          <w:sz w:val="28"/>
          <w:szCs w:val="28"/>
        </w:rPr>
      </w:pPr>
    </w:p>
    <w:p w:rsidR="00DC50FC" w:rsidRDefault="00DC50FC" w:rsidP="00DC50FC">
      <w:pPr>
        <w:pStyle w:val="af7"/>
        <w:ind w:left="0"/>
        <w:rPr>
          <w:rFonts w:ascii="Times New Roman" w:hAnsi="Times New Roman"/>
          <w:sz w:val="28"/>
          <w:szCs w:val="28"/>
        </w:rPr>
      </w:pPr>
    </w:p>
    <w:p w:rsidR="00DC50FC" w:rsidRDefault="00DC50FC" w:rsidP="00DC50FC">
      <w:pPr>
        <w:pStyle w:val="af7"/>
        <w:ind w:left="0"/>
        <w:rPr>
          <w:rFonts w:ascii="Times New Roman" w:hAnsi="Times New Roman"/>
          <w:sz w:val="28"/>
          <w:szCs w:val="28"/>
        </w:rPr>
      </w:pPr>
    </w:p>
    <w:p w:rsidR="00DC50FC" w:rsidRPr="006848CC" w:rsidRDefault="00DC50FC" w:rsidP="00DC50FC">
      <w:pPr>
        <w:pStyle w:val="af7"/>
        <w:ind w:left="0"/>
        <w:rPr>
          <w:rFonts w:ascii="Times New Roman" w:hAnsi="Times New Roman"/>
          <w:sz w:val="28"/>
          <w:szCs w:val="28"/>
        </w:rPr>
      </w:pPr>
    </w:p>
    <w:p w:rsidR="00DC50FC" w:rsidRPr="006848CC" w:rsidRDefault="00DC50FC" w:rsidP="00DC50FC">
      <w:pPr>
        <w:ind w:firstLine="0"/>
        <w:jc w:val="center"/>
        <w:rPr>
          <w:rFonts w:ascii="Times New Roman" w:hAnsi="Times New Roman"/>
          <w:b/>
          <w:sz w:val="28"/>
          <w:szCs w:val="28"/>
        </w:rPr>
      </w:pPr>
      <w:r w:rsidRPr="006848CC">
        <w:rPr>
          <w:rFonts w:ascii="Times New Roman" w:hAnsi="Times New Roman"/>
          <w:b/>
          <w:sz w:val="28"/>
          <w:szCs w:val="28"/>
        </w:rPr>
        <w:lastRenderedPageBreak/>
        <w:t>РАЗДЕЛ 6. СВЕДЕНИЯ ОБ ОБЯЗАТЕЛЬСТВАХ ИМУЩЕСТВЕННОГО ХАРАКТЕРА</w:t>
      </w:r>
    </w:p>
    <w:p w:rsidR="00DC50FC" w:rsidRPr="006848CC" w:rsidRDefault="00DC50FC" w:rsidP="00DC50FC">
      <w:pPr>
        <w:ind w:firstLine="851"/>
        <w:jc w:val="center"/>
        <w:rPr>
          <w:rFonts w:ascii="Times New Roman" w:hAnsi="Times New Roman"/>
          <w:sz w:val="28"/>
          <w:szCs w:val="28"/>
        </w:rPr>
      </w:pPr>
    </w:p>
    <w:p w:rsidR="00DC50FC" w:rsidRPr="006848CC" w:rsidRDefault="00DC50FC" w:rsidP="00DC50FC">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DC50FC" w:rsidRPr="006848CC" w:rsidRDefault="00DC50FC" w:rsidP="00DC50FC">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DC50FC" w:rsidRPr="006848CC" w:rsidRDefault="00DC50FC" w:rsidP="00DC50FC">
      <w:pPr>
        <w:pStyle w:val="af7"/>
        <w:numPr>
          <w:ilvl w:val="0"/>
          <w:numId w:val="7"/>
        </w:numPr>
        <w:ind w:left="142" w:firstLine="425"/>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DC50FC" w:rsidRPr="006848CC" w:rsidRDefault="00DC50FC" w:rsidP="00DC50FC">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lastRenderedPageBreak/>
        <w:t>4) занимаемых по договорам социального найма;</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DC50FC" w:rsidRPr="006848CC" w:rsidRDefault="00DC50FC" w:rsidP="00DC50FC">
      <w:pPr>
        <w:pStyle w:val="af7"/>
        <w:widowControl w:val="0"/>
        <w:numPr>
          <w:ilvl w:val="0"/>
          <w:numId w:val="1"/>
        </w:numPr>
        <w:ind w:left="0" w:firstLine="567"/>
        <w:rPr>
          <w:rFonts w:ascii="Times New Roman" w:hAnsi="Times New Roman"/>
          <w:sz w:val="28"/>
          <w:szCs w:val="28"/>
        </w:rPr>
      </w:pPr>
      <w:bookmarkStart w:id="5" w:name="Par626"/>
      <w:bookmarkEnd w:id="5"/>
      <w:r w:rsidRPr="006848CC">
        <w:rPr>
          <w:rFonts w:ascii="Times New Roman" w:hAnsi="Times New Roman"/>
          <w:sz w:val="28"/>
          <w:szCs w:val="28"/>
        </w:rPr>
        <w:t>В графе "</w:t>
      </w:r>
      <w:r w:rsidRPr="006848CC">
        <w:rPr>
          <w:rFonts w:ascii="Times New Roman" w:hAnsi="Times New Roman"/>
          <w:b/>
          <w:sz w:val="28"/>
          <w:szCs w:val="28"/>
        </w:rPr>
        <w:t>Вид и сроки пользования</w:t>
      </w:r>
      <w:r w:rsidRPr="006848CC">
        <w:rPr>
          <w:rFonts w:ascii="Times New Roman" w:hAnsi="Times New Roman"/>
          <w:sz w:val="28"/>
          <w:szCs w:val="28"/>
        </w:rPr>
        <w:t>" указываются вид пользования (аренда, безвозмездное пользование и др.) и сроки пользования.</w:t>
      </w:r>
    </w:p>
    <w:p w:rsidR="00DC50FC" w:rsidRPr="006848CC" w:rsidRDefault="00DC50FC" w:rsidP="00DC50FC">
      <w:pPr>
        <w:pStyle w:val="af7"/>
        <w:numPr>
          <w:ilvl w:val="0"/>
          <w:numId w:val="1"/>
        </w:numPr>
        <w:ind w:left="0" w:firstLine="567"/>
        <w:rPr>
          <w:rFonts w:ascii="Times New Roman" w:hAnsi="Times New Roman"/>
          <w:sz w:val="28"/>
          <w:szCs w:val="28"/>
        </w:rPr>
      </w:pPr>
      <w:bookmarkStart w:id="6" w:name="Par627"/>
      <w:bookmarkEnd w:id="6"/>
      <w:r w:rsidRPr="006848CC">
        <w:rPr>
          <w:rFonts w:ascii="Times New Roman" w:hAnsi="Times New Roman"/>
          <w:sz w:val="28"/>
          <w:szCs w:val="28"/>
        </w:rPr>
        <w:t>В графе "</w:t>
      </w:r>
      <w:r w:rsidRPr="006848CC">
        <w:rPr>
          <w:rFonts w:ascii="Times New Roman" w:hAnsi="Times New Roman"/>
          <w:b/>
          <w:sz w:val="28"/>
          <w:szCs w:val="28"/>
        </w:rPr>
        <w:t>Основание пользования</w:t>
      </w:r>
      <w:r w:rsidRPr="006848CC">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DC50FC" w:rsidRPr="006848CC" w:rsidRDefault="00DC50FC" w:rsidP="00DC50FC">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DC50FC" w:rsidRPr="006848CC" w:rsidRDefault="00DC50FC" w:rsidP="00DC50FC">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DC50FC" w:rsidRPr="006848CC" w:rsidRDefault="00DC50FC" w:rsidP="00DC50FC">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DC50FC" w:rsidRPr="006848CC" w:rsidRDefault="00DC50FC" w:rsidP="00DC50FC">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DC50FC" w:rsidRPr="006848CC" w:rsidRDefault="00DC50FC" w:rsidP="00DC50FC">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 xml:space="preserve">При этом не требуется на официальных сайтах соответствующих органов и организаций в информационно-телекоммуникационной сети "Интернет" размещать </w:t>
      </w:r>
      <w:r w:rsidRPr="006848CC">
        <w:rPr>
          <w:rFonts w:ascii="Times New Roman" w:hAnsi="Times New Roman"/>
        </w:rPr>
        <w:lastRenderedPageBreak/>
        <w:t>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Графа "</w:t>
      </w:r>
      <w:r w:rsidRPr="006848CC">
        <w:rPr>
          <w:rFonts w:ascii="Times New Roman" w:hAnsi="Times New Roman"/>
          <w:b/>
          <w:sz w:val="28"/>
          <w:szCs w:val="28"/>
        </w:rPr>
        <w:t>Площадь (кв. м)</w:t>
      </w:r>
      <w:r w:rsidRPr="006848CC">
        <w:rPr>
          <w:rFonts w:ascii="Times New Roman" w:hAnsi="Times New Roman"/>
          <w:sz w:val="28"/>
          <w:szCs w:val="28"/>
        </w:rPr>
        <w:t>" заполняется на основании правоустанавливающих документов, а в случае их отсутствия – исходя из фактических значений.</w:t>
      </w:r>
    </w:p>
    <w:p w:rsidR="00DC50FC" w:rsidRPr="006848CC" w:rsidRDefault="00DC50FC" w:rsidP="00DC50FC">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DC50FC" w:rsidRPr="006848CC" w:rsidRDefault="00DC50FC" w:rsidP="00DC50FC">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DC50FC" w:rsidRPr="006848CC" w:rsidRDefault="00DC50FC" w:rsidP="00DC50FC">
      <w:pPr>
        <w:pStyle w:val="af7"/>
        <w:widowControl w:val="0"/>
        <w:numPr>
          <w:ilvl w:val="0"/>
          <w:numId w:val="1"/>
        </w:numPr>
        <w:ind w:left="0" w:firstLine="709"/>
        <w:rPr>
          <w:rFonts w:ascii="Times New Roman" w:hAnsi="Times New Roman"/>
          <w:sz w:val="28"/>
          <w:szCs w:val="28"/>
        </w:rPr>
      </w:pPr>
      <w:bookmarkStart w:id="7" w:name="Par629"/>
      <w:bookmarkEnd w:id="7"/>
      <w:r w:rsidRPr="006848CC">
        <w:rPr>
          <w:rFonts w:ascii="Times New Roman" w:hAnsi="Times New Roman"/>
          <w:sz w:val="28"/>
          <w:szCs w:val="28"/>
        </w:rPr>
        <w:t>В графе "</w:t>
      </w:r>
      <w:r w:rsidRPr="006848CC">
        <w:rPr>
          <w:rFonts w:ascii="Times New Roman" w:hAnsi="Times New Roman"/>
          <w:b/>
          <w:sz w:val="28"/>
          <w:szCs w:val="28"/>
        </w:rPr>
        <w:t>Содержание обязательства</w:t>
      </w:r>
      <w:r w:rsidRPr="006848CC">
        <w:rPr>
          <w:rFonts w:ascii="Times New Roman" w:hAnsi="Times New Roman"/>
          <w:sz w:val="28"/>
          <w:szCs w:val="28"/>
        </w:rPr>
        <w:t>"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DC50FC" w:rsidRPr="006848CC" w:rsidRDefault="00DC50FC" w:rsidP="00DC50FC">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Кредитор (должник)</w:t>
      </w:r>
      <w:r w:rsidRPr="006848CC">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DC50FC" w:rsidRPr="006848CC" w:rsidRDefault="00DC50FC" w:rsidP="00DC50FC">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DC50FC" w:rsidRPr="006848CC" w:rsidRDefault="00DC50FC" w:rsidP="00DC50FC">
      <w:pPr>
        <w:widowControl w:val="0"/>
        <w:ind w:firstLine="567"/>
        <w:rPr>
          <w:rFonts w:ascii="Times New Roman" w:hAnsi="Times New Roman"/>
          <w:sz w:val="28"/>
          <w:szCs w:val="28"/>
        </w:rPr>
      </w:pPr>
      <w:r w:rsidRPr="006848CC">
        <w:rPr>
          <w:rFonts w:ascii="Times New Roman" w:hAnsi="Times New Roman"/>
          <w:sz w:val="28"/>
          <w:szCs w:val="28"/>
        </w:rPr>
        <w:t>1) если служащий (работник) или его супруга (супруг) взял(-а) кредит в ПАО Сбербанк и является должником, то в графе "Кредитор (должник)" указывается вторая сторона обязательства: кредитор ПАО Сбербанк;</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DC50FC" w:rsidRPr="006848CC" w:rsidRDefault="00DC50FC" w:rsidP="00DC50FC">
      <w:pPr>
        <w:pStyle w:val="af7"/>
        <w:widowControl w:val="0"/>
        <w:numPr>
          <w:ilvl w:val="0"/>
          <w:numId w:val="1"/>
        </w:numPr>
        <w:ind w:left="0" w:firstLine="567"/>
        <w:rPr>
          <w:rFonts w:ascii="Times New Roman" w:hAnsi="Times New Roman"/>
          <w:sz w:val="28"/>
          <w:szCs w:val="28"/>
        </w:rPr>
      </w:pPr>
      <w:bookmarkStart w:id="8" w:name="Par631"/>
      <w:bookmarkEnd w:id="8"/>
      <w:r w:rsidRPr="006848CC">
        <w:rPr>
          <w:rFonts w:ascii="Times New Roman" w:hAnsi="Times New Roman"/>
          <w:sz w:val="28"/>
          <w:szCs w:val="28"/>
        </w:rPr>
        <w:t>В графе "</w:t>
      </w:r>
      <w:r w:rsidRPr="006848CC">
        <w:rPr>
          <w:rFonts w:ascii="Times New Roman" w:hAnsi="Times New Roman"/>
          <w:b/>
          <w:sz w:val="28"/>
          <w:szCs w:val="28"/>
        </w:rPr>
        <w:t>Основание возникновения</w:t>
      </w:r>
      <w:r w:rsidRPr="006848CC">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DC50FC" w:rsidRPr="006848CC" w:rsidRDefault="00DC50FC" w:rsidP="00DC50FC">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графе "</w:t>
      </w:r>
      <w:r w:rsidRPr="006848CC">
        <w:rPr>
          <w:rFonts w:ascii="Times New Roman" w:hAnsi="Times New Roman"/>
          <w:b/>
          <w:sz w:val="28"/>
          <w:szCs w:val="28"/>
        </w:rPr>
        <w:t>Сумма обязательства / размер обязательства по состоянию на отчетную дату</w:t>
      </w:r>
      <w:r w:rsidRPr="006848CC">
        <w:rPr>
          <w:rFonts w:ascii="Times New Roman" w:hAnsi="Times New Roman"/>
          <w:sz w:val="28"/>
          <w:szCs w:val="28"/>
        </w:rPr>
        <w:t xml:space="preserve">" указываются: </w:t>
      </w:r>
    </w:p>
    <w:p w:rsidR="00DC50FC" w:rsidRPr="006848CC" w:rsidRDefault="00DC50FC" w:rsidP="00DC50FC">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DC50FC" w:rsidRPr="006848CC" w:rsidRDefault="00DC50FC" w:rsidP="00DC50FC">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DC50FC" w:rsidRPr="006848CC" w:rsidRDefault="00DC50FC" w:rsidP="00DC50FC">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 xml:space="preserve">сумма указывается в рублях по курсу Банка России на отчетную дату </w:t>
      </w:r>
      <w:r w:rsidRPr="006D6F6F">
        <w:rPr>
          <w:rFonts w:ascii="Times New Roman" w:eastAsia="Times New Roman" w:hAnsi="Times New Roman"/>
          <w:sz w:val="28"/>
          <w:szCs w:val="28"/>
          <w:lang w:eastAsia="ru-RU"/>
        </w:rPr>
        <w:t>(с учетом положений пункта 50</w:t>
      </w:r>
      <w:r w:rsidRPr="006848CC">
        <w:rPr>
          <w:rFonts w:ascii="Times New Roman" w:eastAsia="Times New Roman" w:hAnsi="Times New Roman"/>
          <w:sz w:val="28"/>
          <w:szCs w:val="28"/>
          <w:lang w:eastAsia="ru-RU"/>
        </w:rPr>
        <w:t xml:space="preserve"> </w:t>
      </w:r>
      <w:r w:rsidRPr="006848CC">
        <w:rPr>
          <w:rFonts w:ascii="Times New Roman" w:eastAsia="Times New Roman" w:hAnsi="Times New Roman"/>
          <w:sz w:val="28"/>
          <w:szCs w:val="28"/>
          <w:lang w:eastAsia="ru-RU"/>
        </w:rPr>
        <w:lastRenderedPageBreak/>
        <w:t>настоящих Методических рекомендаций)</w:t>
      </w:r>
      <w:r w:rsidRPr="006848CC">
        <w:rPr>
          <w:rFonts w:ascii="Times New Roman" w:hAnsi="Times New Roman"/>
          <w:sz w:val="28"/>
          <w:szCs w:val="28"/>
        </w:rPr>
        <w:t xml:space="preserve">. </w:t>
      </w:r>
    </w:p>
    <w:p w:rsidR="00DC50FC" w:rsidRPr="006848CC" w:rsidRDefault="00DC50FC" w:rsidP="00DC50FC">
      <w:pPr>
        <w:widowControl w:val="0"/>
        <w:ind w:firstLine="567"/>
        <w:rPr>
          <w:rFonts w:ascii="Times New Roman" w:hAnsi="Times New Roman"/>
          <w:sz w:val="28"/>
          <w:szCs w:val="28"/>
        </w:rPr>
      </w:pPr>
      <w:r w:rsidRPr="00401035">
        <w:rPr>
          <w:rFonts w:ascii="Times New Roman" w:hAnsi="Times New Roman"/>
          <w:sz w:val="28"/>
          <w:szCs w:val="28"/>
        </w:rPr>
        <w:t>Сведения об официальных курсах валют на заданную дату, устанавливаемых Центр</w:t>
      </w:r>
      <w:r w:rsidRPr="006848CC">
        <w:rPr>
          <w:rFonts w:ascii="Times New Roman" w:hAnsi="Times New Roman"/>
          <w:sz w:val="28"/>
          <w:szCs w:val="28"/>
        </w:rPr>
        <w:t xml:space="preserve">альным банком Российской Федерации, размещены на его официальном сайте: </w:t>
      </w:r>
      <w:hyperlink r:id="rId26" w:tooltip="https://www.cbr.ru/currency_base/daily/" w:history="1">
        <w:r w:rsidRPr="006848CC">
          <w:rPr>
            <w:rStyle w:val="aff5"/>
            <w:rFonts w:ascii="Times New Roman" w:hAnsi="Times New Roman"/>
            <w:sz w:val="28"/>
            <w:szCs w:val="28"/>
          </w:rPr>
          <w:t>https://www.cbr.ru/currency_base/daily/</w:t>
        </w:r>
      </w:hyperlink>
      <w:r w:rsidRPr="006848CC">
        <w:rPr>
          <w:rFonts w:ascii="Times New Roman" w:hAnsi="Times New Roman"/>
          <w:sz w:val="28"/>
          <w:szCs w:val="28"/>
        </w:rPr>
        <w:t>.</w:t>
      </w:r>
    </w:p>
    <w:p w:rsidR="00DC50FC" w:rsidRPr="006848CC" w:rsidRDefault="00DC50FC" w:rsidP="00DC50FC">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DC50FC" w:rsidRPr="006848CC" w:rsidRDefault="00DC50FC" w:rsidP="00DC50FC">
      <w:pPr>
        <w:pStyle w:val="af7"/>
        <w:widowControl w:val="0"/>
        <w:numPr>
          <w:ilvl w:val="0"/>
          <w:numId w:val="1"/>
        </w:numPr>
        <w:ind w:left="0" w:firstLine="567"/>
        <w:rPr>
          <w:rFonts w:ascii="Times New Roman" w:hAnsi="Times New Roman"/>
          <w:sz w:val="28"/>
          <w:szCs w:val="28"/>
        </w:rPr>
      </w:pPr>
      <w:bookmarkStart w:id="9" w:name="Par633"/>
      <w:bookmarkEnd w:id="9"/>
      <w:r w:rsidRPr="006848CC">
        <w:rPr>
          <w:rFonts w:ascii="Times New Roman" w:hAnsi="Times New Roman"/>
          <w:sz w:val="28"/>
          <w:szCs w:val="28"/>
        </w:rPr>
        <w:t>В графе "</w:t>
      </w:r>
      <w:r w:rsidRPr="006848CC">
        <w:rPr>
          <w:rFonts w:ascii="Times New Roman" w:hAnsi="Times New Roman"/>
          <w:b/>
          <w:sz w:val="28"/>
          <w:szCs w:val="28"/>
        </w:rPr>
        <w:t>Условия обязательства</w:t>
      </w:r>
      <w:r w:rsidRPr="006848CC">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DC50FC" w:rsidRPr="006848CC" w:rsidRDefault="00DC50FC" w:rsidP="00DC50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3) договор займа;</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DC50FC" w:rsidRPr="006848CC" w:rsidRDefault="00DC50FC" w:rsidP="00DC50FC">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w:t>
      </w:r>
      <w:r w:rsidRPr="006848CC">
        <w:rPr>
          <w:rFonts w:ascii="Times New Roman" w:hAnsi="Times New Roman"/>
          <w:sz w:val="28"/>
          <w:szCs w:val="28"/>
        </w:rPr>
        <w:lastRenderedPageBreak/>
        <w:t xml:space="preserve">срочного банковского вклада. </w:t>
      </w:r>
    </w:p>
    <w:p w:rsidR="00DC50FC" w:rsidRPr="006848CC" w:rsidRDefault="00DC50FC" w:rsidP="00DC50FC">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DC50FC" w:rsidRPr="006848CC" w:rsidRDefault="00DC50FC" w:rsidP="00DC50FC">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DC50FC" w:rsidRPr="006848CC" w:rsidRDefault="00DC50FC" w:rsidP="00DC50FC">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До государственной регистрации права собственности на объект</w:t>
      </w:r>
      <w:r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DC50FC" w:rsidRDefault="00DC50FC" w:rsidP="00DC50FC">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 полная стоимость.</w:t>
      </w:r>
    </w:p>
    <w:p w:rsidR="00DC50FC" w:rsidRPr="006848CC" w:rsidRDefault="00DC50FC" w:rsidP="00DC50FC">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DC50FC" w:rsidRPr="006848CC" w:rsidRDefault="00DC50FC" w:rsidP="00DC50FC">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w:t>
      </w:r>
      <w:r w:rsidRPr="006848CC">
        <w:rPr>
          <w:rFonts w:ascii="Times New Roman" w:hAnsi="Times New Roman"/>
          <w:sz w:val="28"/>
          <w:szCs w:val="28"/>
        </w:rPr>
        <w:lastRenderedPageBreak/>
        <w:t>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DC50FC" w:rsidRPr="006848CC" w:rsidRDefault="00DC50FC" w:rsidP="00DC50FC">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 </w:t>
      </w:r>
    </w:p>
    <w:p w:rsidR="00DC50FC" w:rsidRPr="006848CC" w:rsidRDefault="00DC50FC" w:rsidP="00DC50FC">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 xml:space="preserve">В графе "Содержание обязательства" указывается вид страхования, в графе " 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w:t>
      </w:r>
      <w:r w:rsidRPr="006848CC">
        <w:rPr>
          <w:rFonts w:ascii="Times New Roman" w:hAnsi="Times New Roman"/>
          <w:sz w:val="28"/>
          <w:szCs w:val="28"/>
        </w:rPr>
        <w:lastRenderedPageBreak/>
        <w:t>договору. В графе "Условия обязательства" могут быть указаны сроки окончания договора страхования.</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 xml:space="preserve">Справку рекомендуется заполнять с учетом сведений, полученных от страховщика в рамках Указания Банка России № 5798-У. </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DC50FC" w:rsidRPr="006848CC" w:rsidRDefault="00DC50FC" w:rsidP="00DC50FC">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DC50FC" w:rsidRPr="006848CC" w:rsidRDefault="00DC50FC" w:rsidP="00DC50FC">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рублях по курсу Банка России на отчетную дату </w:t>
      </w:r>
      <w:r w:rsidRPr="006D6F6F">
        <w:rPr>
          <w:rFonts w:ascii="Times New Roman" w:eastAsia="Times New Roman" w:hAnsi="Times New Roman"/>
          <w:sz w:val="28"/>
          <w:szCs w:val="28"/>
          <w:lang w:eastAsia="ru-RU"/>
        </w:rPr>
        <w:t>(с учетом положений пункта 50 настоящих Методических рекомендаций)</w:t>
      </w:r>
      <w:r w:rsidRPr="006D6F6F">
        <w:rPr>
          <w:rFonts w:ascii="Times New Roman" w:hAnsi="Times New Roman"/>
          <w:sz w:val="28"/>
          <w:szCs w:val="28"/>
        </w:rPr>
        <w:t>.</w:t>
      </w:r>
    </w:p>
    <w:p w:rsidR="00DC50FC" w:rsidRPr="00401035" w:rsidRDefault="00DC50FC" w:rsidP="00DC50FC">
      <w:pPr>
        <w:ind w:firstLine="0"/>
        <w:jc w:val="left"/>
        <w:rPr>
          <w:rFonts w:ascii="Times New Roman" w:hAnsi="Times New Roman"/>
          <w:sz w:val="28"/>
          <w:szCs w:val="28"/>
        </w:rPr>
      </w:pPr>
    </w:p>
    <w:p w:rsidR="00DC50FC" w:rsidRPr="006848CC" w:rsidRDefault="00DC50FC" w:rsidP="00DC50FC">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DC50FC" w:rsidRPr="006848CC" w:rsidRDefault="00DC50FC" w:rsidP="00DC50FC">
      <w:pPr>
        <w:ind w:firstLine="851"/>
        <w:jc w:val="center"/>
        <w:rPr>
          <w:rFonts w:ascii="Times New Roman" w:hAnsi="Times New Roman"/>
          <w:sz w:val="28"/>
          <w:szCs w:val="28"/>
        </w:rPr>
      </w:pPr>
    </w:p>
    <w:p w:rsidR="00DC50FC" w:rsidRPr="006848CC" w:rsidRDefault="00DC50FC" w:rsidP="00DC50FC">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уставных капиталах коммерческих организаций и фондов), цифровых финансовых активах, цифровых правах, включающих одновременно </w:t>
      </w:r>
      <w:r w:rsidRPr="006848CC">
        <w:rPr>
          <w:rFonts w:ascii="Times New Roman" w:hAnsi="Times New Roman"/>
          <w:sz w:val="28"/>
          <w:szCs w:val="28"/>
        </w:rPr>
        <w:lastRenderedPageBreak/>
        <w:t>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DC50FC" w:rsidRPr="006848CC" w:rsidRDefault="00DC50FC" w:rsidP="00DC50FC">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DC50FC" w:rsidRPr="006848CC" w:rsidRDefault="00DC50FC" w:rsidP="00DC50FC">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DC50FC" w:rsidRPr="006848CC" w:rsidRDefault="00DC50FC" w:rsidP="00DC50FC">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DC50FC" w:rsidRPr="006848CC" w:rsidRDefault="00DC50FC" w:rsidP="00DC50FC">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DC50FC" w:rsidRPr="006848CC" w:rsidRDefault="00DC50FC" w:rsidP="00DC50FC">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DC50FC" w:rsidRPr="006848CC" w:rsidRDefault="00DC50FC" w:rsidP="00DC50FC">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DC50FC" w:rsidRPr="006848CC" w:rsidRDefault="00DC50FC" w:rsidP="00DC50FC">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DC50FC" w:rsidRPr="006D6F6F" w:rsidRDefault="00DC50FC" w:rsidP="00DC50FC">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6D6F6F">
        <w:rPr>
          <w:rFonts w:ascii="Times New Roman" w:hAnsi="Times New Roman"/>
          <w:sz w:val="28"/>
          <w:szCs w:val="28"/>
        </w:rPr>
        <w:t>пунктом 103 настоящих Методических рекомендаций), местонахождение (адрес) в соответствии с пунктами 111 и 112 настоящих Методических рекомендаций, площадь (кв. м) в соответствии с пунктом 113 настоящих Методических рекомендаций.</w:t>
      </w:r>
    </w:p>
    <w:p w:rsidR="00DC50FC" w:rsidRPr="006848CC" w:rsidRDefault="00DC50FC" w:rsidP="00DC50FC">
      <w:pPr>
        <w:pStyle w:val="af7"/>
        <w:widowControl w:val="0"/>
        <w:numPr>
          <w:ilvl w:val="0"/>
          <w:numId w:val="1"/>
        </w:numPr>
        <w:ind w:left="0" w:firstLine="567"/>
        <w:rPr>
          <w:rFonts w:ascii="Times New Roman" w:hAnsi="Times New Roman"/>
          <w:sz w:val="28"/>
          <w:szCs w:val="28"/>
        </w:rPr>
      </w:pPr>
      <w:r w:rsidRPr="006D6F6F">
        <w:rPr>
          <w:rFonts w:ascii="Times New Roman" w:hAnsi="Times New Roman"/>
          <w:sz w:val="28"/>
          <w:szCs w:val="28"/>
        </w:rPr>
        <w:t>В строке "Транспортные средства" рекомендуется</w:t>
      </w:r>
      <w:r w:rsidRPr="00401035">
        <w:rPr>
          <w:rFonts w:ascii="Times New Roman" w:hAnsi="Times New Roman"/>
          <w:sz w:val="28"/>
          <w:szCs w:val="28"/>
        </w:rPr>
        <w:t xml:space="preserve"> указывать вид, марку, модель транспортного средст</w:t>
      </w:r>
      <w:r w:rsidRPr="006848CC">
        <w:rPr>
          <w:rFonts w:ascii="Times New Roman" w:hAnsi="Times New Roman"/>
          <w:sz w:val="28"/>
          <w:szCs w:val="28"/>
        </w:rPr>
        <w:t>ва, год изготовления, место регистрации.</w:t>
      </w:r>
    </w:p>
    <w:p w:rsidR="00DC50FC" w:rsidRPr="006848CC" w:rsidRDefault="00DC50FC" w:rsidP="00DC50FC">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w:t>
      </w:r>
      <w:r w:rsidRPr="006D6F6F">
        <w:rPr>
          <w:rFonts w:ascii="Times New Roman" w:hAnsi="Times New Roman"/>
          <w:sz w:val="28"/>
          <w:szCs w:val="28"/>
        </w:rPr>
        <w:t xml:space="preserve">Банка России на дату совершения безвозмездной сделки </w:t>
      </w:r>
      <w:r w:rsidRPr="006D6F6F">
        <w:rPr>
          <w:rFonts w:ascii="Times New Roman" w:eastAsia="Times New Roman" w:hAnsi="Times New Roman"/>
          <w:sz w:val="28"/>
          <w:szCs w:val="28"/>
          <w:lang w:eastAsia="ru-RU"/>
        </w:rPr>
        <w:t>(с учетом положений пункта 50</w:t>
      </w:r>
      <w:r w:rsidRPr="006848CC">
        <w:rPr>
          <w:rFonts w:ascii="Times New Roman" w:eastAsia="Times New Roman" w:hAnsi="Times New Roman"/>
          <w:sz w:val="28"/>
          <w:szCs w:val="28"/>
          <w:lang w:eastAsia="ru-RU"/>
        </w:rPr>
        <w:t xml:space="preserve"> настоящих Методических рекомендаций)</w:t>
      </w:r>
      <w:r w:rsidRPr="006848CC">
        <w:rPr>
          <w:rFonts w:ascii="Times New Roman" w:hAnsi="Times New Roman"/>
          <w:sz w:val="28"/>
          <w:szCs w:val="28"/>
        </w:rPr>
        <w:t xml:space="preserve">. </w:t>
      </w:r>
    </w:p>
    <w:p w:rsidR="00DC50FC" w:rsidRPr="00A607DB" w:rsidRDefault="00DC50FC" w:rsidP="00DC50FC">
      <w:pPr>
        <w:pStyle w:val="af7"/>
        <w:widowControl w:val="0"/>
        <w:ind w:left="0" w:firstLine="567"/>
        <w:rPr>
          <w:rFonts w:ascii="Times New Roman" w:hAnsi="Times New Roman"/>
          <w:sz w:val="28"/>
          <w:szCs w:val="28"/>
        </w:rPr>
      </w:pPr>
      <w:r w:rsidRPr="00401035">
        <w:rPr>
          <w:rFonts w:ascii="Times New Roman" w:hAnsi="Times New Roman"/>
          <w:sz w:val="28"/>
          <w:szCs w:val="28"/>
        </w:rPr>
        <w:t xml:space="preserve">Для долей участия в уставных капиталах коммерческих организаций и фондах </w:t>
      </w:r>
      <w:r w:rsidRPr="00A607DB">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172 настоящих Методических рекомендаций, местонахождение организации (адрес) в соответствии с пунктом 173 настоящих Методических рекомендаций, уставный капитал в соответствии с пунктом 174 настоящих Методических рекомендаций, доли участия в соответствии с </w:t>
      </w:r>
      <w:r w:rsidRPr="00A607DB">
        <w:rPr>
          <w:rFonts w:ascii="Times New Roman" w:hAnsi="Times New Roman"/>
          <w:sz w:val="28"/>
          <w:szCs w:val="28"/>
        </w:rPr>
        <w:lastRenderedPageBreak/>
        <w:t>пунктом 175 настоящих Методических рекомендаций.</w:t>
      </w:r>
    </w:p>
    <w:p w:rsidR="00DC50FC" w:rsidRPr="006848CC" w:rsidRDefault="00DC50FC" w:rsidP="00DC50FC">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DC50FC" w:rsidRPr="006848CC" w:rsidRDefault="00DC50FC" w:rsidP="00DC50FC">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DC50FC" w:rsidRPr="006848CC" w:rsidRDefault="00DC50FC" w:rsidP="00DC50FC">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DC50FC" w:rsidRPr="006848CC" w:rsidRDefault="00DC50FC" w:rsidP="00DC50FC">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DC50FC" w:rsidRPr="006848CC" w:rsidRDefault="00DC50FC" w:rsidP="00DC50FC">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DC50FC" w:rsidRPr="006848CC" w:rsidRDefault="00DC50FC" w:rsidP="00DC50FC">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DC50FC" w:rsidRPr="006848CC" w:rsidRDefault="00DC50FC" w:rsidP="00DC50F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15608F" w:rsidRDefault="0015608F"/>
    <w:sectPr w:rsidR="0015608F" w:rsidSect="00CA1742">
      <w:headerReference w:type="default" r:id="rId27"/>
      <w:pgSz w:w="11906" w:h="16838"/>
      <w:pgMar w:top="1134" w:right="567" w:bottom="1134" w:left="1134" w:header="426"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1E4" w:rsidRDefault="00DC50FC">
    <w:pPr>
      <w:pStyle w:val="af0"/>
      <w:jc w:val="center"/>
      <w:rPr>
        <w:rFonts w:ascii="Times New Roman" w:eastAsia="Times New Roman" w:hAnsi="Times New Roman"/>
        <w:sz w:val="28"/>
      </w:rPr>
    </w:pPr>
    <w:r w:rsidRPr="00CA1742">
      <w:fldChar w:fldCharType="begin"/>
    </w:r>
    <w:r>
      <w:instrText>PAGE \* MERGEFORMAT</w:instrText>
    </w:r>
    <w:r w:rsidRPr="00CA1742">
      <w:fldChar w:fldCharType="separate"/>
    </w:r>
    <w:r w:rsidRPr="00DC50FC">
      <w:rPr>
        <w:rFonts w:ascii="Times New Roman" w:eastAsia="Times New Roman" w:hAnsi="Times New Roman"/>
        <w:noProof/>
        <w:sz w:val="28"/>
      </w:rPr>
      <w:t>2</w:t>
    </w:r>
    <w:r>
      <w:rPr>
        <w:rFonts w:ascii="Times New Roman" w:eastAsia="Times New Roman" w:hAnsi="Times New Roman"/>
        <w:sz w:val="28"/>
      </w:rPr>
      <w:fldChar w:fldCharType="end"/>
    </w:r>
  </w:p>
  <w:p w:rsidR="00C621E4" w:rsidRDefault="00DC50FC">
    <w:pPr>
      <w:pStyle w:val="af0"/>
      <w:rPr>
        <w:rFonts w:ascii="Times New Roman" w:eastAsia="Times New Roman" w:hAnsi="Times New Roman"/>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1">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2">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3">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4">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6">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7">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18">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19">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0">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1">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2">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3">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4">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25">
    <w:nsid w:val="60E756B1"/>
    <w:multiLevelType w:val="hybridMultilevel"/>
    <w:tmpl w:val="49F834C0"/>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26">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27">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28">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29">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0">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1">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2">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3">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34">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25"/>
  </w:num>
  <w:num w:numId="2">
    <w:abstractNumId w:val="26"/>
  </w:num>
  <w:num w:numId="3">
    <w:abstractNumId w:val="1"/>
  </w:num>
  <w:num w:numId="4">
    <w:abstractNumId w:val="11"/>
  </w:num>
  <w:num w:numId="5">
    <w:abstractNumId w:val="0"/>
  </w:num>
  <w:num w:numId="6">
    <w:abstractNumId w:val="22"/>
  </w:num>
  <w:num w:numId="7">
    <w:abstractNumId w:val="10"/>
  </w:num>
  <w:num w:numId="8">
    <w:abstractNumId w:val="16"/>
  </w:num>
  <w:num w:numId="9">
    <w:abstractNumId w:val="13"/>
  </w:num>
  <w:num w:numId="10">
    <w:abstractNumId w:val="18"/>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17"/>
  </w:num>
  <w:num w:numId="21">
    <w:abstractNumId w:val="24"/>
  </w:num>
  <w:num w:numId="22">
    <w:abstractNumId w:val="9"/>
  </w:num>
  <w:num w:numId="23">
    <w:abstractNumId w:val="34"/>
  </w:num>
  <w:num w:numId="24">
    <w:abstractNumId w:val="20"/>
  </w:num>
  <w:num w:numId="25">
    <w:abstractNumId w:val="2"/>
  </w:num>
  <w:num w:numId="26">
    <w:abstractNumId w:val="7"/>
  </w:num>
  <w:num w:numId="27">
    <w:abstractNumId w:val="27"/>
  </w:num>
  <w:num w:numId="28">
    <w:abstractNumId w:val="29"/>
  </w:num>
  <w:num w:numId="29">
    <w:abstractNumId w:val="5"/>
  </w:num>
  <w:num w:numId="30">
    <w:abstractNumId w:val="6"/>
  </w:num>
  <w:num w:numId="31">
    <w:abstractNumId w:val="28"/>
  </w:num>
  <w:num w:numId="32">
    <w:abstractNumId w:val="33"/>
  </w:num>
  <w:num w:numId="33">
    <w:abstractNumId w:val="15"/>
  </w:num>
  <w:num w:numId="34">
    <w:abstractNumId w:val="31"/>
  </w:num>
  <w:num w:numId="35">
    <w:abstractNumId w:val="30"/>
  </w:num>
  <w:num w:numId="36">
    <w:abstractNumId w:val="4"/>
  </w:num>
  <w:num w:numId="37">
    <w:abstractNumId w:val="21"/>
  </w:num>
  <w:num w:numId="38">
    <w:abstractNumId w:val="3"/>
  </w:num>
  <w:num w:numId="39">
    <w:abstractNumId w:val="12"/>
  </w:num>
  <w:num w:numId="40">
    <w:abstractNumId w:val="19"/>
  </w:num>
  <w:num w:numId="41">
    <w:abstractNumId w:val="14"/>
  </w:num>
  <w:num w:numId="42">
    <w:abstractNumId w:val="8"/>
  </w:num>
  <w:num w:numId="4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DC50FC"/>
    <w:rsid w:val="0015608F"/>
    <w:rsid w:val="00B61F1D"/>
    <w:rsid w:val="00DC50FC"/>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0FC"/>
    <w:pPr>
      <w:spacing w:after="0" w:line="240" w:lineRule="auto"/>
      <w:ind w:firstLine="709"/>
      <w:jc w:val="both"/>
    </w:pPr>
    <w:rPr>
      <w:rFonts w:ascii="Calibri" w:eastAsia="Calibri" w:hAnsi="Calibri" w:cs="Times New Roman"/>
      <w:lang w:eastAsia="en-US"/>
    </w:rPr>
  </w:style>
  <w:style w:type="paragraph" w:styleId="1">
    <w:name w:val="heading 1"/>
    <w:basedOn w:val="a"/>
    <w:next w:val="a"/>
    <w:link w:val="10"/>
    <w:uiPriority w:val="9"/>
    <w:qFormat/>
    <w:rsid w:val="00DC50FC"/>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DC50FC"/>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DC50FC"/>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DC50FC"/>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DC50FC"/>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DC50FC"/>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DC50FC"/>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DC50FC"/>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DC50FC"/>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C50FC"/>
    <w:rPr>
      <w:rFonts w:ascii="Arial" w:eastAsia="Arial" w:hAnsi="Arial" w:cs="Arial"/>
      <w:sz w:val="40"/>
      <w:szCs w:val="40"/>
      <w:lang w:eastAsia="en-US"/>
    </w:rPr>
  </w:style>
  <w:style w:type="character" w:customStyle="1" w:styleId="20">
    <w:name w:val="Заголовок 2 Знак"/>
    <w:basedOn w:val="a0"/>
    <w:link w:val="2"/>
    <w:uiPriority w:val="9"/>
    <w:rsid w:val="00DC50FC"/>
    <w:rPr>
      <w:rFonts w:ascii="Arial" w:eastAsia="Arial" w:hAnsi="Arial" w:cs="Arial"/>
      <w:sz w:val="34"/>
      <w:lang w:eastAsia="en-US"/>
    </w:rPr>
  </w:style>
  <w:style w:type="character" w:customStyle="1" w:styleId="30">
    <w:name w:val="Заголовок 3 Знак"/>
    <w:basedOn w:val="a0"/>
    <w:link w:val="3"/>
    <w:uiPriority w:val="9"/>
    <w:rsid w:val="00DC50FC"/>
    <w:rPr>
      <w:rFonts w:ascii="Arial" w:eastAsia="Arial" w:hAnsi="Arial" w:cs="Arial"/>
      <w:sz w:val="30"/>
      <w:szCs w:val="30"/>
      <w:lang w:eastAsia="en-US"/>
    </w:rPr>
  </w:style>
  <w:style w:type="character" w:customStyle="1" w:styleId="40">
    <w:name w:val="Заголовок 4 Знак"/>
    <w:basedOn w:val="a0"/>
    <w:link w:val="4"/>
    <w:uiPriority w:val="9"/>
    <w:rsid w:val="00DC50FC"/>
    <w:rPr>
      <w:rFonts w:ascii="Arial" w:eastAsia="Arial" w:hAnsi="Arial" w:cs="Arial"/>
      <w:b/>
      <w:bCs/>
      <w:sz w:val="26"/>
      <w:szCs w:val="26"/>
      <w:lang w:eastAsia="en-US"/>
    </w:rPr>
  </w:style>
  <w:style w:type="character" w:customStyle="1" w:styleId="50">
    <w:name w:val="Заголовок 5 Знак"/>
    <w:basedOn w:val="a0"/>
    <w:link w:val="5"/>
    <w:uiPriority w:val="9"/>
    <w:rsid w:val="00DC50FC"/>
    <w:rPr>
      <w:rFonts w:ascii="Arial" w:eastAsia="Arial" w:hAnsi="Arial" w:cs="Arial"/>
      <w:b/>
      <w:bCs/>
      <w:sz w:val="24"/>
      <w:szCs w:val="24"/>
      <w:lang w:eastAsia="en-US"/>
    </w:rPr>
  </w:style>
  <w:style w:type="character" w:customStyle="1" w:styleId="60">
    <w:name w:val="Заголовок 6 Знак"/>
    <w:basedOn w:val="a0"/>
    <w:link w:val="6"/>
    <w:uiPriority w:val="9"/>
    <w:rsid w:val="00DC50FC"/>
    <w:rPr>
      <w:rFonts w:ascii="Arial" w:eastAsia="Arial" w:hAnsi="Arial" w:cs="Arial"/>
      <w:b/>
      <w:bCs/>
      <w:lang w:eastAsia="en-US"/>
    </w:rPr>
  </w:style>
  <w:style w:type="character" w:customStyle="1" w:styleId="70">
    <w:name w:val="Заголовок 7 Знак"/>
    <w:basedOn w:val="a0"/>
    <w:link w:val="7"/>
    <w:uiPriority w:val="9"/>
    <w:rsid w:val="00DC50FC"/>
    <w:rPr>
      <w:rFonts w:ascii="Arial" w:eastAsia="Arial" w:hAnsi="Arial" w:cs="Arial"/>
      <w:b/>
      <w:bCs/>
      <w:i/>
      <w:iCs/>
      <w:lang w:eastAsia="en-US"/>
    </w:rPr>
  </w:style>
  <w:style w:type="character" w:customStyle="1" w:styleId="80">
    <w:name w:val="Заголовок 8 Знак"/>
    <w:basedOn w:val="a0"/>
    <w:link w:val="8"/>
    <w:uiPriority w:val="9"/>
    <w:rsid w:val="00DC50FC"/>
    <w:rPr>
      <w:rFonts w:ascii="Arial" w:eastAsia="Arial" w:hAnsi="Arial" w:cs="Arial"/>
      <w:i/>
      <w:iCs/>
      <w:lang w:eastAsia="en-US"/>
    </w:rPr>
  </w:style>
  <w:style w:type="character" w:customStyle="1" w:styleId="90">
    <w:name w:val="Заголовок 9 Знак"/>
    <w:basedOn w:val="a0"/>
    <w:link w:val="9"/>
    <w:uiPriority w:val="9"/>
    <w:rsid w:val="00DC50FC"/>
    <w:rPr>
      <w:rFonts w:ascii="Arial" w:eastAsia="Arial" w:hAnsi="Arial" w:cs="Arial"/>
      <w:i/>
      <w:iCs/>
      <w:sz w:val="21"/>
      <w:szCs w:val="21"/>
      <w:lang w:eastAsia="en-US"/>
    </w:rPr>
  </w:style>
  <w:style w:type="paragraph" w:styleId="a3">
    <w:name w:val="No Spacing"/>
    <w:uiPriority w:val="1"/>
    <w:qFormat/>
    <w:rsid w:val="00DC50FC"/>
    <w:pPr>
      <w:spacing w:after="0" w:line="240" w:lineRule="auto"/>
    </w:pPr>
    <w:rPr>
      <w:rFonts w:ascii="Calibri" w:eastAsia="Calibri" w:hAnsi="Calibri" w:cs="Times New Roman"/>
      <w:sz w:val="20"/>
      <w:szCs w:val="20"/>
      <w:lang w:eastAsia="ru-RU"/>
    </w:rPr>
  </w:style>
  <w:style w:type="paragraph" w:styleId="a4">
    <w:name w:val="Title"/>
    <w:basedOn w:val="a"/>
    <w:next w:val="a"/>
    <w:link w:val="a5"/>
    <w:uiPriority w:val="10"/>
    <w:qFormat/>
    <w:rsid w:val="00DC50FC"/>
    <w:pPr>
      <w:spacing w:before="300" w:after="200"/>
      <w:contextualSpacing/>
    </w:pPr>
    <w:rPr>
      <w:sz w:val="48"/>
      <w:szCs w:val="48"/>
    </w:rPr>
  </w:style>
  <w:style w:type="character" w:customStyle="1" w:styleId="a5">
    <w:name w:val="Название Знак"/>
    <w:basedOn w:val="a0"/>
    <w:link w:val="a4"/>
    <w:uiPriority w:val="10"/>
    <w:rsid w:val="00DC50FC"/>
    <w:rPr>
      <w:rFonts w:ascii="Calibri" w:eastAsia="Calibri" w:hAnsi="Calibri" w:cs="Times New Roman"/>
      <w:sz w:val="48"/>
      <w:szCs w:val="48"/>
      <w:lang w:eastAsia="en-US"/>
    </w:rPr>
  </w:style>
  <w:style w:type="paragraph" w:styleId="a6">
    <w:name w:val="Subtitle"/>
    <w:basedOn w:val="a"/>
    <w:next w:val="a"/>
    <w:link w:val="a7"/>
    <w:uiPriority w:val="11"/>
    <w:qFormat/>
    <w:rsid w:val="00DC50FC"/>
    <w:pPr>
      <w:spacing w:before="200" w:after="200"/>
    </w:pPr>
    <w:rPr>
      <w:sz w:val="24"/>
      <w:szCs w:val="24"/>
    </w:rPr>
  </w:style>
  <w:style w:type="character" w:customStyle="1" w:styleId="a7">
    <w:name w:val="Подзаголовок Знак"/>
    <w:basedOn w:val="a0"/>
    <w:link w:val="a6"/>
    <w:uiPriority w:val="11"/>
    <w:rsid w:val="00DC50FC"/>
    <w:rPr>
      <w:rFonts w:ascii="Calibri" w:eastAsia="Calibri" w:hAnsi="Calibri" w:cs="Times New Roman"/>
      <w:sz w:val="24"/>
      <w:szCs w:val="24"/>
      <w:lang w:eastAsia="en-US"/>
    </w:rPr>
  </w:style>
  <w:style w:type="paragraph" w:styleId="21">
    <w:name w:val="Quote"/>
    <w:basedOn w:val="a"/>
    <w:next w:val="a"/>
    <w:link w:val="22"/>
    <w:uiPriority w:val="29"/>
    <w:qFormat/>
    <w:rsid w:val="00DC50FC"/>
    <w:pPr>
      <w:ind w:left="720" w:right="720"/>
    </w:pPr>
    <w:rPr>
      <w:i/>
    </w:rPr>
  </w:style>
  <w:style w:type="character" w:customStyle="1" w:styleId="22">
    <w:name w:val="Цитата 2 Знак"/>
    <w:basedOn w:val="a0"/>
    <w:link w:val="21"/>
    <w:uiPriority w:val="29"/>
    <w:rsid w:val="00DC50FC"/>
    <w:rPr>
      <w:rFonts w:ascii="Calibri" w:eastAsia="Calibri" w:hAnsi="Calibri" w:cs="Times New Roman"/>
      <w:i/>
      <w:lang w:eastAsia="en-US"/>
    </w:rPr>
  </w:style>
  <w:style w:type="paragraph" w:styleId="a8">
    <w:name w:val="Intense Quote"/>
    <w:basedOn w:val="a"/>
    <w:next w:val="a"/>
    <w:link w:val="a9"/>
    <w:uiPriority w:val="30"/>
    <w:qFormat/>
    <w:rsid w:val="00DC50F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basedOn w:val="a0"/>
    <w:link w:val="a8"/>
    <w:uiPriority w:val="30"/>
    <w:rsid w:val="00DC50FC"/>
    <w:rPr>
      <w:rFonts w:ascii="Calibri" w:eastAsia="Calibri" w:hAnsi="Calibri" w:cs="Times New Roman"/>
      <w:i/>
      <w:shd w:val="clear" w:color="auto" w:fill="F2F2F2"/>
      <w:lang w:eastAsia="en-US"/>
    </w:rPr>
  </w:style>
  <w:style w:type="character" w:customStyle="1" w:styleId="HeaderChar">
    <w:name w:val="Header Char"/>
    <w:basedOn w:val="a0"/>
    <w:uiPriority w:val="99"/>
    <w:rsid w:val="00DC50FC"/>
  </w:style>
  <w:style w:type="character" w:customStyle="1" w:styleId="FooterChar">
    <w:name w:val="Footer Char"/>
    <w:basedOn w:val="a0"/>
    <w:uiPriority w:val="99"/>
    <w:rsid w:val="00DC50FC"/>
  </w:style>
  <w:style w:type="paragraph" w:styleId="aa">
    <w:name w:val="caption"/>
    <w:basedOn w:val="a"/>
    <w:next w:val="a"/>
    <w:uiPriority w:val="35"/>
    <w:semiHidden/>
    <w:unhideWhenUsed/>
    <w:qFormat/>
    <w:rsid w:val="00DC50FC"/>
    <w:pPr>
      <w:spacing w:line="276" w:lineRule="auto"/>
    </w:pPr>
    <w:rPr>
      <w:b/>
      <w:bCs/>
      <w:color w:val="4F81BD" w:themeColor="accent1"/>
      <w:sz w:val="18"/>
      <w:szCs w:val="18"/>
    </w:rPr>
  </w:style>
  <w:style w:type="character" w:customStyle="1" w:styleId="CaptionChar">
    <w:name w:val="Caption Char"/>
    <w:uiPriority w:val="99"/>
    <w:rsid w:val="00DC50FC"/>
  </w:style>
  <w:style w:type="table" w:customStyle="1" w:styleId="TableGridLight">
    <w:name w:val="Table Grid Light"/>
    <w:basedOn w:val="a1"/>
    <w:uiPriority w:val="59"/>
    <w:rsid w:val="00DC50FC"/>
    <w:pPr>
      <w:spacing w:after="0" w:line="240" w:lineRule="auto"/>
    </w:pPr>
    <w:rPr>
      <w:rFonts w:ascii="Calibri" w:eastAsia="Calibri" w:hAnsi="Calibri" w:cs="Times New Roman"/>
      <w:sz w:val="20"/>
      <w:szCs w:val="20"/>
      <w:lang w:eastAsia="ru-RU"/>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DC50FC"/>
    <w:pPr>
      <w:spacing w:after="0" w:line="240" w:lineRule="auto"/>
    </w:pPr>
    <w:rPr>
      <w:rFonts w:ascii="Calibri" w:eastAsia="Calibri" w:hAnsi="Calibri" w:cs="Times New Roman"/>
      <w:sz w:val="20"/>
      <w:szCs w:val="20"/>
      <w:lang w:eastAsia="ru-RU"/>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DC50FC"/>
    <w:pPr>
      <w:spacing w:after="0" w:line="240" w:lineRule="auto"/>
    </w:pPr>
    <w:rPr>
      <w:rFonts w:ascii="Calibri" w:eastAsia="Calibri" w:hAnsi="Calibri" w:cs="Times New Roman"/>
      <w:sz w:val="20"/>
      <w:szCs w:val="20"/>
      <w:lang w:eastAsia="ru-RU"/>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21">
    <w:name w:val="Таблица-сетка 21"/>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31">
    <w:name w:val="Таблица-сетка 31"/>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41">
    <w:name w:val="Таблица-сетка 41"/>
    <w:basedOn w:val="a1"/>
    <w:uiPriority w:val="5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51">
    <w:name w:val="Таблица-сетка 5 темная1"/>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61">
    <w:name w:val="Таблица-сетка 6 цветная1"/>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71">
    <w:name w:val="Таблица-сетка 7 цветная1"/>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110">
    <w:name w:val="Список-таблица 1 светлая1"/>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210">
    <w:name w:val="Список-таблица 21"/>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310">
    <w:name w:val="Список-таблица 31"/>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410">
    <w:name w:val="Список-таблица 41"/>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510">
    <w:name w:val="Список-таблица 5 темная1"/>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610">
    <w:name w:val="Список-таблица 6 цветная1"/>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710">
    <w:name w:val="Список-таблица 7 цветная1"/>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DC50FC"/>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DC50FC"/>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DC50FC"/>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DC50FC"/>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DC50FC"/>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DC50FC"/>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DC50FC"/>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DC50FC"/>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DC50FC"/>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DC50FC"/>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DC50FC"/>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DC50FC"/>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DC50FC"/>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DC50FC"/>
    <w:pPr>
      <w:spacing w:after="0" w:line="240" w:lineRule="auto"/>
    </w:pPr>
    <w:rPr>
      <w:rFonts w:ascii="Calibri" w:eastAsia="Calibri" w:hAnsi="Calibri" w:cs="Times New Roman"/>
      <w:color w:val="404040"/>
      <w:sz w:val="20"/>
      <w:szCs w:val="2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DC50FC"/>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sid w:val="00DC50FC"/>
    <w:rPr>
      <w:sz w:val="18"/>
    </w:rPr>
  </w:style>
  <w:style w:type="paragraph" w:styleId="ab">
    <w:name w:val="endnote text"/>
    <w:basedOn w:val="a"/>
    <w:link w:val="ac"/>
    <w:uiPriority w:val="99"/>
    <w:semiHidden/>
    <w:unhideWhenUsed/>
    <w:rsid w:val="00DC50FC"/>
    <w:rPr>
      <w:sz w:val="20"/>
    </w:rPr>
  </w:style>
  <w:style w:type="character" w:customStyle="1" w:styleId="ac">
    <w:name w:val="Текст концевой сноски Знак"/>
    <w:basedOn w:val="a0"/>
    <w:link w:val="ab"/>
    <w:uiPriority w:val="99"/>
    <w:semiHidden/>
    <w:rsid w:val="00DC50FC"/>
    <w:rPr>
      <w:rFonts w:ascii="Calibri" w:eastAsia="Calibri" w:hAnsi="Calibri" w:cs="Times New Roman"/>
      <w:sz w:val="20"/>
      <w:lang w:eastAsia="en-US"/>
    </w:rPr>
  </w:style>
  <w:style w:type="character" w:styleId="ad">
    <w:name w:val="endnote reference"/>
    <w:basedOn w:val="a0"/>
    <w:uiPriority w:val="99"/>
    <w:semiHidden/>
    <w:unhideWhenUsed/>
    <w:rsid w:val="00DC50FC"/>
    <w:rPr>
      <w:vertAlign w:val="superscript"/>
    </w:rPr>
  </w:style>
  <w:style w:type="paragraph" w:styleId="12">
    <w:name w:val="toc 1"/>
    <w:basedOn w:val="a"/>
    <w:next w:val="a"/>
    <w:uiPriority w:val="39"/>
    <w:unhideWhenUsed/>
    <w:rsid w:val="00DC50FC"/>
    <w:pPr>
      <w:spacing w:after="57"/>
      <w:ind w:firstLine="0"/>
    </w:pPr>
  </w:style>
  <w:style w:type="paragraph" w:styleId="23">
    <w:name w:val="toc 2"/>
    <w:basedOn w:val="a"/>
    <w:next w:val="a"/>
    <w:uiPriority w:val="39"/>
    <w:unhideWhenUsed/>
    <w:rsid w:val="00DC50FC"/>
    <w:pPr>
      <w:spacing w:after="57"/>
      <w:ind w:left="283" w:firstLine="0"/>
    </w:pPr>
  </w:style>
  <w:style w:type="paragraph" w:styleId="32">
    <w:name w:val="toc 3"/>
    <w:basedOn w:val="a"/>
    <w:next w:val="a"/>
    <w:uiPriority w:val="39"/>
    <w:unhideWhenUsed/>
    <w:rsid w:val="00DC50FC"/>
    <w:pPr>
      <w:spacing w:after="57"/>
      <w:ind w:left="567" w:firstLine="0"/>
    </w:pPr>
  </w:style>
  <w:style w:type="paragraph" w:styleId="42">
    <w:name w:val="toc 4"/>
    <w:basedOn w:val="a"/>
    <w:next w:val="a"/>
    <w:uiPriority w:val="39"/>
    <w:unhideWhenUsed/>
    <w:rsid w:val="00DC50FC"/>
    <w:pPr>
      <w:spacing w:after="57"/>
      <w:ind w:left="850" w:firstLine="0"/>
    </w:pPr>
  </w:style>
  <w:style w:type="paragraph" w:styleId="52">
    <w:name w:val="toc 5"/>
    <w:basedOn w:val="a"/>
    <w:next w:val="a"/>
    <w:uiPriority w:val="39"/>
    <w:unhideWhenUsed/>
    <w:rsid w:val="00DC50FC"/>
    <w:pPr>
      <w:spacing w:after="57"/>
      <w:ind w:left="1134" w:firstLine="0"/>
    </w:pPr>
  </w:style>
  <w:style w:type="paragraph" w:styleId="61">
    <w:name w:val="toc 6"/>
    <w:basedOn w:val="a"/>
    <w:next w:val="a"/>
    <w:uiPriority w:val="39"/>
    <w:unhideWhenUsed/>
    <w:rsid w:val="00DC50FC"/>
    <w:pPr>
      <w:spacing w:after="57"/>
      <w:ind w:left="1417" w:firstLine="0"/>
    </w:pPr>
  </w:style>
  <w:style w:type="paragraph" w:styleId="71">
    <w:name w:val="toc 7"/>
    <w:basedOn w:val="a"/>
    <w:next w:val="a"/>
    <w:uiPriority w:val="39"/>
    <w:unhideWhenUsed/>
    <w:rsid w:val="00DC50FC"/>
    <w:pPr>
      <w:spacing w:after="57"/>
      <w:ind w:left="1701" w:firstLine="0"/>
    </w:pPr>
  </w:style>
  <w:style w:type="paragraph" w:styleId="81">
    <w:name w:val="toc 8"/>
    <w:basedOn w:val="a"/>
    <w:next w:val="a"/>
    <w:uiPriority w:val="39"/>
    <w:unhideWhenUsed/>
    <w:rsid w:val="00DC50FC"/>
    <w:pPr>
      <w:spacing w:after="57"/>
      <w:ind w:left="1984" w:firstLine="0"/>
    </w:pPr>
  </w:style>
  <w:style w:type="paragraph" w:styleId="91">
    <w:name w:val="toc 9"/>
    <w:basedOn w:val="a"/>
    <w:next w:val="a"/>
    <w:uiPriority w:val="39"/>
    <w:unhideWhenUsed/>
    <w:rsid w:val="00DC50FC"/>
    <w:pPr>
      <w:spacing w:after="57"/>
      <w:ind w:left="2268" w:firstLine="0"/>
    </w:pPr>
  </w:style>
  <w:style w:type="paragraph" w:styleId="ae">
    <w:name w:val="TOC Heading"/>
    <w:uiPriority w:val="39"/>
    <w:unhideWhenUsed/>
    <w:rsid w:val="00DC50FC"/>
    <w:pPr>
      <w:spacing w:after="0" w:line="240" w:lineRule="auto"/>
    </w:pPr>
    <w:rPr>
      <w:rFonts w:ascii="Calibri" w:eastAsia="Calibri" w:hAnsi="Calibri" w:cs="Times New Roman"/>
      <w:sz w:val="20"/>
      <w:szCs w:val="20"/>
      <w:lang w:eastAsia="ru-RU"/>
    </w:rPr>
  </w:style>
  <w:style w:type="paragraph" w:styleId="af">
    <w:name w:val="table of figures"/>
    <w:basedOn w:val="a"/>
    <w:next w:val="a"/>
    <w:uiPriority w:val="99"/>
    <w:unhideWhenUsed/>
    <w:rsid w:val="00DC50FC"/>
  </w:style>
  <w:style w:type="paragraph" w:styleId="af0">
    <w:name w:val="header"/>
    <w:basedOn w:val="a"/>
    <w:link w:val="af1"/>
    <w:uiPriority w:val="99"/>
    <w:unhideWhenUsed/>
    <w:rsid w:val="00DC50FC"/>
    <w:pPr>
      <w:tabs>
        <w:tab w:val="center" w:pos="4677"/>
        <w:tab w:val="right" w:pos="9355"/>
      </w:tabs>
    </w:pPr>
  </w:style>
  <w:style w:type="character" w:customStyle="1" w:styleId="af1">
    <w:name w:val="Верхний колонтитул Знак"/>
    <w:basedOn w:val="a0"/>
    <w:link w:val="af0"/>
    <w:uiPriority w:val="99"/>
    <w:rsid w:val="00DC50FC"/>
    <w:rPr>
      <w:rFonts w:ascii="Calibri" w:eastAsia="Calibri" w:hAnsi="Calibri" w:cs="Times New Roman"/>
      <w:lang w:eastAsia="en-US"/>
    </w:rPr>
  </w:style>
  <w:style w:type="paragraph" w:styleId="af2">
    <w:name w:val="footer"/>
    <w:basedOn w:val="a"/>
    <w:link w:val="af3"/>
    <w:uiPriority w:val="99"/>
    <w:semiHidden/>
    <w:unhideWhenUsed/>
    <w:rsid w:val="00DC50FC"/>
    <w:pPr>
      <w:tabs>
        <w:tab w:val="center" w:pos="4677"/>
        <w:tab w:val="right" w:pos="9355"/>
      </w:tabs>
    </w:pPr>
  </w:style>
  <w:style w:type="character" w:customStyle="1" w:styleId="af3">
    <w:name w:val="Нижний колонтитул Знак"/>
    <w:basedOn w:val="a0"/>
    <w:link w:val="af2"/>
    <w:uiPriority w:val="99"/>
    <w:semiHidden/>
    <w:rsid w:val="00DC50FC"/>
    <w:rPr>
      <w:rFonts w:ascii="Calibri" w:eastAsia="Calibri" w:hAnsi="Calibri" w:cs="Times New Roman"/>
      <w:lang w:eastAsia="en-US"/>
    </w:rPr>
  </w:style>
  <w:style w:type="table" w:styleId="af4">
    <w:name w:val="Table Grid"/>
    <w:basedOn w:val="a1"/>
    <w:uiPriority w:val="59"/>
    <w:rsid w:val="00DC50F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DC50FC"/>
    <w:pPr>
      <w:spacing w:after="0" w:line="240" w:lineRule="auto"/>
      <w:ind w:firstLine="709"/>
      <w:jc w:val="both"/>
    </w:pPr>
    <w:rPr>
      <w:rFonts w:ascii="Courier New" w:eastAsia="Calibri" w:hAnsi="Courier New" w:cs="Courier New"/>
      <w:sz w:val="20"/>
      <w:szCs w:val="20"/>
      <w:lang w:eastAsia="en-US"/>
    </w:rPr>
  </w:style>
  <w:style w:type="character" w:customStyle="1" w:styleId="af5">
    <w:name w:val="Основной текст Знак"/>
    <w:link w:val="af6"/>
    <w:rsid w:val="00DC50FC"/>
    <w:rPr>
      <w:rFonts w:ascii="Calibri" w:hAnsi="Calibri" w:cs="Calibri"/>
      <w:shd w:val="clear" w:color="auto" w:fill="FFFFFF"/>
    </w:rPr>
  </w:style>
  <w:style w:type="paragraph" w:styleId="af6">
    <w:name w:val="Body Text"/>
    <w:basedOn w:val="a"/>
    <w:link w:val="af5"/>
    <w:rsid w:val="00DC50FC"/>
    <w:pPr>
      <w:widowControl w:val="0"/>
      <w:shd w:val="clear" w:color="auto" w:fill="FFFFFF"/>
      <w:spacing w:after="780" w:line="298" w:lineRule="exact"/>
      <w:ind w:hanging="1600"/>
    </w:pPr>
    <w:rPr>
      <w:rFonts w:eastAsiaTheme="minorEastAsia" w:cs="Calibri"/>
      <w:lang w:eastAsia="zh-CN"/>
    </w:rPr>
  </w:style>
  <w:style w:type="character" w:customStyle="1" w:styleId="13">
    <w:name w:val="Основной текст Знак1"/>
    <w:basedOn w:val="a0"/>
    <w:link w:val="af6"/>
    <w:uiPriority w:val="99"/>
    <w:semiHidden/>
    <w:rsid w:val="00DC50FC"/>
    <w:rPr>
      <w:rFonts w:ascii="Calibri" w:eastAsia="Calibri" w:hAnsi="Calibri" w:cs="Times New Roman"/>
      <w:lang w:eastAsia="en-US"/>
    </w:rPr>
  </w:style>
  <w:style w:type="paragraph" w:styleId="af7">
    <w:name w:val="List Paragraph"/>
    <w:basedOn w:val="a"/>
    <w:uiPriority w:val="34"/>
    <w:qFormat/>
    <w:rsid w:val="00DC50FC"/>
    <w:pPr>
      <w:ind w:left="720"/>
      <w:contextualSpacing/>
    </w:pPr>
  </w:style>
  <w:style w:type="paragraph" w:customStyle="1" w:styleId="Default">
    <w:name w:val="Default"/>
    <w:rsid w:val="00DC50FC"/>
    <w:pPr>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DC50FC"/>
  </w:style>
  <w:style w:type="paragraph" w:styleId="af8">
    <w:name w:val="Normal (Web)"/>
    <w:basedOn w:val="a"/>
    <w:uiPriority w:val="99"/>
    <w:unhideWhenUsed/>
    <w:rsid w:val="00DC50FC"/>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DC50FC"/>
    <w:rPr>
      <w:rFonts w:ascii="Times New Roman" w:eastAsia="Times New Roman" w:hAnsi="Times New Roman"/>
      <w:sz w:val="20"/>
      <w:szCs w:val="20"/>
      <w:lang w:eastAsia="ru-RU"/>
    </w:rPr>
  </w:style>
  <w:style w:type="character" w:customStyle="1" w:styleId="afa">
    <w:name w:val="Текст сноски Знак"/>
    <w:basedOn w:val="a0"/>
    <w:link w:val="af9"/>
    <w:uiPriority w:val="99"/>
    <w:rsid w:val="00DC50FC"/>
    <w:rPr>
      <w:rFonts w:ascii="Times New Roman" w:eastAsia="Times New Roman" w:hAnsi="Times New Roman" w:cs="Times New Roman"/>
      <w:sz w:val="20"/>
      <w:szCs w:val="20"/>
      <w:lang w:eastAsia="ru-RU"/>
    </w:rPr>
  </w:style>
  <w:style w:type="character" w:styleId="afb">
    <w:name w:val="footnote reference"/>
    <w:uiPriority w:val="99"/>
    <w:semiHidden/>
    <w:rsid w:val="00DC50FC"/>
    <w:rPr>
      <w:vertAlign w:val="superscript"/>
    </w:rPr>
  </w:style>
  <w:style w:type="character" w:customStyle="1" w:styleId="FontStyle12">
    <w:name w:val="Font Style12"/>
    <w:rsid w:val="00DC50FC"/>
    <w:rPr>
      <w:rFonts w:ascii="Times New Roman" w:hAnsi="Times New Roman" w:cs="Times New Roman" w:hint="default"/>
      <w:sz w:val="24"/>
      <w:szCs w:val="24"/>
    </w:rPr>
  </w:style>
  <w:style w:type="character" w:customStyle="1" w:styleId="afc">
    <w:name w:val="Основной текст_"/>
    <w:link w:val="14"/>
    <w:rsid w:val="00DC50FC"/>
    <w:rPr>
      <w:sz w:val="28"/>
      <w:szCs w:val="28"/>
      <w:shd w:val="clear" w:color="auto" w:fill="FFFFFF"/>
    </w:rPr>
  </w:style>
  <w:style w:type="paragraph" w:customStyle="1" w:styleId="14">
    <w:name w:val="Основной текст1"/>
    <w:basedOn w:val="a"/>
    <w:link w:val="afc"/>
    <w:rsid w:val="00DC50FC"/>
    <w:pPr>
      <w:shd w:val="clear" w:color="auto" w:fill="FFFFFF"/>
      <w:spacing w:after="420" w:line="0" w:lineRule="atLeast"/>
      <w:ind w:hanging="420"/>
      <w:jc w:val="center"/>
    </w:pPr>
    <w:rPr>
      <w:rFonts w:asciiTheme="minorHAnsi" w:eastAsiaTheme="minorEastAsia" w:hAnsiTheme="minorHAnsi" w:cstheme="minorBidi"/>
      <w:sz w:val="28"/>
      <w:szCs w:val="28"/>
      <w:lang w:eastAsia="zh-CN"/>
    </w:rPr>
  </w:style>
  <w:style w:type="paragraph" w:styleId="afd">
    <w:name w:val="Balloon Text"/>
    <w:basedOn w:val="a"/>
    <w:link w:val="afe"/>
    <w:uiPriority w:val="99"/>
    <w:semiHidden/>
    <w:unhideWhenUsed/>
    <w:rsid w:val="00DC50FC"/>
    <w:rPr>
      <w:rFonts w:ascii="Tahoma" w:hAnsi="Tahoma" w:cs="Tahoma"/>
      <w:sz w:val="16"/>
      <w:szCs w:val="16"/>
    </w:rPr>
  </w:style>
  <w:style w:type="character" w:customStyle="1" w:styleId="afe">
    <w:name w:val="Текст выноски Знак"/>
    <w:basedOn w:val="a0"/>
    <w:link w:val="afd"/>
    <w:uiPriority w:val="99"/>
    <w:semiHidden/>
    <w:rsid w:val="00DC50FC"/>
    <w:rPr>
      <w:rFonts w:ascii="Tahoma" w:eastAsia="Calibri" w:hAnsi="Tahoma" w:cs="Tahoma"/>
      <w:sz w:val="16"/>
      <w:szCs w:val="16"/>
      <w:lang w:eastAsia="en-US"/>
    </w:rPr>
  </w:style>
  <w:style w:type="character" w:styleId="aff">
    <w:name w:val="annotation reference"/>
    <w:uiPriority w:val="99"/>
    <w:semiHidden/>
    <w:unhideWhenUsed/>
    <w:rsid w:val="00DC50FC"/>
    <w:rPr>
      <w:sz w:val="16"/>
      <w:szCs w:val="16"/>
    </w:rPr>
  </w:style>
  <w:style w:type="paragraph" w:styleId="aff0">
    <w:name w:val="annotation text"/>
    <w:basedOn w:val="a"/>
    <w:link w:val="aff1"/>
    <w:uiPriority w:val="99"/>
    <w:unhideWhenUsed/>
    <w:rsid w:val="00DC50FC"/>
    <w:rPr>
      <w:sz w:val="20"/>
      <w:szCs w:val="20"/>
    </w:rPr>
  </w:style>
  <w:style w:type="character" w:customStyle="1" w:styleId="aff1">
    <w:name w:val="Текст примечания Знак"/>
    <w:basedOn w:val="a0"/>
    <w:link w:val="aff0"/>
    <w:uiPriority w:val="99"/>
    <w:rsid w:val="00DC50FC"/>
    <w:rPr>
      <w:rFonts w:ascii="Calibri" w:eastAsia="Calibri" w:hAnsi="Calibri" w:cs="Times New Roman"/>
      <w:sz w:val="20"/>
      <w:szCs w:val="20"/>
      <w:lang w:eastAsia="en-US"/>
    </w:rPr>
  </w:style>
  <w:style w:type="paragraph" w:styleId="aff2">
    <w:name w:val="annotation subject"/>
    <w:basedOn w:val="aff0"/>
    <w:next w:val="aff0"/>
    <w:link w:val="aff3"/>
    <w:uiPriority w:val="99"/>
    <w:semiHidden/>
    <w:unhideWhenUsed/>
    <w:rsid w:val="00DC50FC"/>
    <w:rPr>
      <w:b/>
      <w:bCs/>
    </w:rPr>
  </w:style>
  <w:style w:type="character" w:customStyle="1" w:styleId="aff3">
    <w:name w:val="Тема примечания Знак"/>
    <w:basedOn w:val="aff1"/>
    <w:link w:val="aff2"/>
    <w:uiPriority w:val="99"/>
    <w:semiHidden/>
    <w:rsid w:val="00DC50FC"/>
    <w:rPr>
      <w:b/>
      <w:bCs/>
    </w:rPr>
  </w:style>
  <w:style w:type="character" w:customStyle="1" w:styleId="110">
    <w:name w:val="Основной текст Знак11"/>
    <w:uiPriority w:val="99"/>
    <w:semiHidden/>
    <w:rsid w:val="00DC50FC"/>
    <w:rPr>
      <w:rFonts w:cs="Times New Roman"/>
    </w:rPr>
  </w:style>
  <w:style w:type="paragraph" w:customStyle="1" w:styleId="ConsPlusNormal">
    <w:name w:val="ConsPlusNormal"/>
    <w:rsid w:val="00DC50FC"/>
    <w:pPr>
      <w:spacing w:after="0" w:line="240" w:lineRule="auto"/>
    </w:pPr>
    <w:rPr>
      <w:rFonts w:ascii="Times New Roman" w:eastAsia="Calibri" w:hAnsi="Times New Roman" w:cs="Times New Roman"/>
      <w:sz w:val="28"/>
      <w:szCs w:val="28"/>
      <w:lang w:eastAsia="en-US"/>
    </w:rPr>
  </w:style>
  <w:style w:type="paragraph" w:styleId="aff4">
    <w:name w:val="Revision"/>
    <w:hidden/>
    <w:uiPriority w:val="99"/>
    <w:semiHidden/>
    <w:rsid w:val="00DC50FC"/>
    <w:pPr>
      <w:spacing w:after="0" w:line="240" w:lineRule="auto"/>
    </w:pPr>
    <w:rPr>
      <w:rFonts w:ascii="Calibri" w:eastAsia="Calibri" w:hAnsi="Calibri" w:cs="Times New Roman"/>
      <w:lang w:eastAsia="en-US"/>
    </w:rPr>
  </w:style>
  <w:style w:type="character" w:styleId="aff5">
    <w:name w:val="Hyperlink"/>
    <w:basedOn w:val="a0"/>
    <w:uiPriority w:val="99"/>
    <w:unhideWhenUsed/>
    <w:rsid w:val="00DC50FC"/>
    <w:rPr>
      <w:color w:val="0000FF" w:themeColor="hyperlink"/>
      <w:u w:val="single"/>
    </w:rPr>
  </w:style>
  <w:style w:type="character" w:customStyle="1" w:styleId="FontStyle33">
    <w:name w:val="Font Style33"/>
    <w:basedOn w:val="a0"/>
    <w:uiPriority w:val="99"/>
    <w:rsid w:val="00DC50FC"/>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EEDDD06F168B694690D2DE649735BC9E53CBFC16FEC31087E4E96CAJ2nFL" TargetMode="External"/><Relationship Id="rId13" Type="http://schemas.openxmlformats.org/officeDocument/2006/relationships/hyperlink" Target="https://gossluzhba.gov.ru/anticorruption/spravki_bk" TargetMode="External"/><Relationship Id="rId18" Type="http://schemas.openxmlformats.org/officeDocument/2006/relationships/hyperlink" Target="https://www.gibdd.ru/r/66/contacts/div1165058/" TargetMode="External"/><Relationship Id="rId26" Type="http://schemas.openxmlformats.org/officeDocument/2006/relationships/hyperlink" Target="https://www.cbr.ru/currency_base/daily/" TargetMode="External"/><Relationship Id="rId3" Type="http://schemas.openxmlformats.org/officeDocument/2006/relationships/settings" Target="settings.xml"/><Relationship Id="rId21" Type="http://schemas.openxmlformats.org/officeDocument/2006/relationships/hyperlink" Target="http://www.cbr.ru/vfs/registers/infr/list_invest_platform_op.xlsx" TargetMode="External"/><Relationship Id="rId7" Type="http://schemas.openxmlformats.org/officeDocument/2006/relationships/hyperlink" Target="consultantplus://offline/ref=176F7DE9F43BBC5D4BD135AAE1CAD04D0FAF9650A130B33DA87DA13E97FAF95DCF18F97FDC1FE2FAH7g2M" TargetMode="External"/><Relationship Id="rId12" Type="http://schemas.openxmlformats.org/officeDocument/2006/relationships/hyperlink" Target="http://www.kremlin.ru/structure/additional/12" TargetMode="External"/><Relationship Id="rId17" Type="http://schemas.openxmlformats.org/officeDocument/2006/relationships/hyperlink" Target="https://www.gibdd.ru/r/77/contacts/div1145039/" TargetMode="External"/><Relationship Id="rId25" Type="http://schemas.openxmlformats.org/officeDocument/2006/relationships/hyperlink" Target="https://mintrud.gov.ru/ministry/programms/anticorruption/9/21" TargetMode="External"/><Relationship Id="rId2" Type="http://schemas.openxmlformats.org/officeDocument/2006/relationships/styles" Target="styles.xml"/><Relationship Id="rId16" Type="http://schemas.openxmlformats.org/officeDocument/2006/relationships/hyperlink" Target="https://lk.rosreestr.ru/eservices/real-estate-objects-online" TargetMode="External"/><Relationship Id="rId20" Type="http://schemas.openxmlformats.org/officeDocument/2006/relationships/hyperlink" Target="https://cbr.ru/vfs/registers/infr/list_OIS.xlsx"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C9E7374AA1332C6CF9FF0059DC9BC42D7E0C4094E90E8D4E87A0DE0B00JBsBL" TargetMode="External"/><Relationship Id="rId11" Type="http://schemas.openxmlformats.org/officeDocument/2006/relationships/hyperlink" Target="consultantplus://offline/ref=33E7B6DD529722622844D6F9EBC8DBA03B3FAEDA9118A1613233FFF35FCD6ECFCAED66496D73EC2Di9vDO" TargetMode="External"/><Relationship Id="rId24" Type="http://schemas.openxmlformats.org/officeDocument/2006/relationships/hyperlink" Target="https://www.cbr.ru/banking_sector/likvidbase/" TargetMode="External"/><Relationship Id="rId5" Type="http://schemas.openxmlformats.org/officeDocument/2006/relationships/hyperlink" Target="consultantplus://offline/ref=57E0B1C8ADAC653FBEA55D1E9049ED91A63B5BC1BDB036D12C5B445229pEa3J" TargetMode="External"/><Relationship Id="rId15" Type="http://schemas.openxmlformats.org/officeDocument/2006/relationships/hyperlink" Target="https://mintrud.gov.ru/docs/187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fontTable" Target="fontTable.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s://www.gibdd.ru/r/66/contacts/div1165043/" TargetMode="External"/><Relationship Id="rId4" Type="http://schemas.openxmlformats.org/officeDocument/2006/relationships/webSettings" Target="webSettings.xml"/><Relationship Id="rId9" Type="http://schemas.openxmlformats.org/officeDocument/2006/relationships/hyperlink" Target="consultantplus://offline/ref=3743F552A0D416E80BEAF690826125BB530BB097B6A5A5C17137C1E72FF3E91DCF3284BA9D2A6279g3rBM" TargetMode="External"/><Relationship Id="rId14" Type="http://schemas.openxmlformats.org/officeDocument/2006/relationships/hyperlink" Target="https://www.cbr.ru/currency_base/daily/" TargetMode="External"/><Relationship Id="rId22" Type="http://schemas.openxmlformats.org/officeDocument/2006/relationships/hyperlink" Target="https://www.cbr.ru/hd_base/metall/metall_base_new/" TargetMode="External"/><Relationship Id="rId27"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62</Pages>
  <Words>26198</Words>
  <Characters>149333</Characters>
  <Application>Microsoft Office Word</Application>
  <DocSecurity>0</DocSecurity>
  <Lines>1244</Lines>
  <Paragraphs>350</Paragraphs>
  <ScaleCrop>false</ScaleCrop>
  <Company/>
  <LinksUpToDate>false</LinksUpToDate>
  <CharactersWithSpaces>175181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2023-03-27T05:28:00Z</dcterms:created>
  <dcterms:modified xsi:type="dcterms:W3CDTF">2023-03-27T05:29:00Z</dcterms:modified>
</cp:coreProperties>
</file>