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CD" w:rsidRPr="00B50ECD" w:rsidRDefault="00B50ECD" w:rsidP="00B50E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50ECD">
        <w:rPr>
          <w:b/>
          <w:sz w:val="28"/>
          <w:szCs w:val="28"/>
        </w:rPr>
        <w:t>Российская Федерация</w:t>
      </w:r>
    </w:p>
    <w:p w:rsidR="00B50ECD" w:rsidRPr="00B50ECD" w:rsidRDefault="00B50ECD" w:rsidP="00B50ECD">
      <w:pPr>
        <w:jc w:val="center"/>
        <w:rPr>
          <w:b/>
          <w:sz w:val="28"/>
          <w:szCs w:val="28"/>
        </w:rPr>
      </w:pPr>
      <w:r w:rsidRPr="00B50ECD">
        <w:rPr>
          <w:b/>
          <w:sz w:val="28"/>
          <w:szCs w:val="28"/>
        </w:rPr>
        <w:t>Ростовская область</w:t>
      </w:r>
    </w:p>
    <w:p w:rsidR="00B50ECD" w:rsidRPr="00B50ECD" w:rsidRDefault="00B50ECD" w:rsidP="00B50ECD">
      <w:pPr>
        <w:jc w:val="center"/>
        <w:rPr>
          <w:b/>
          <w:sz w:val="28"/>
          <w:szCs w:val="28"/>
        </w:rPr>
      </w:pPr>
      <w:r w:rsidRPr="00B50ECD">
        <w:rPr>
          <w:b/>
          <w:sz w:val="28"/>
          <w:szCs w:val="28"/>
        </w:rPr>
        <w:t>Сальский район</w:t>
      </w:r>
    </w:p>
    <w:p w:rsidR="00B50ECD" w:rsidRPr="00B50ECD" w:rsidRDefault="00B50ECD" w:rsidP="00B50ECD">
      <w:pPr>
        <w:jc w:val="center"/>
        <w:rPr>
          <w:b/>
          <w:sz w:val="28"/>
          <w:szCs w:val="28"/>
        </w:rPr>
      </w:pPr>
      <w:r w:rsidRPr="00B50ECD">
        <w:rPr>
          <w:b/>
          <w:sz w:val="28"/>
          <w:szCs w:val="28"/>
        </w:rPr>
        <w:t xml:space="preserve">    СОБРАНИЕ  ДЕПУТАТОВ</w:t>
      </w:r>
    </w:p>
    <w:p w:rsidR="00B50ECD" w:rsidRPr="00B50ECD" w:rsidRDefault="00B50ECD" w:rsidP="00B50ECD">
      <w:pPr>
        <w:jc w:val="center"/>
        <w:rPr>
          <w:b/>
          <w:sz w:val="28"/>
          <w:szCs w:val="28"/>
        </w:rPr>
      </w:pPr>
      <w:r w:rsidRPr="00B50ECD">
        <w:rPr>
          <w:b/>
          <w:sz w:val="28"/>
          <w:szCs w:val="28"/>
        </w:rPr>
        <w:t xml:space="preserve">        Буденновского сельского поселения  </w:t>
      </w:r>
    </w:p>
    <w:p w:rsidR="00B50ECD" w:rsidRDefault="00B50ECD" w:rsidP="00B50ECD">
      <w:pPr>
        <w:jc w:val="center"/>
        <w:rPr>
          <w:b/>
          <w:sz w:val="40"/>
        </w:rPr>
      </w:pPr>
      <w:r>
        <w:pict>
          <v:line id="_x0000_s1026" style="position:absolute;left:0;text-align:left;z-index:251658240" from="-23.05pt,14.35pt" to="462.15pt,14.4pt" o:allowincell="f" strokecolor="#bfbfbf" strokeweight="4pt"/>
        </w:pict>
      </w:r>
    </w:p>
    <w:p w:rsidR="00B50ECD" w:rsidRPr="00B50ECD" w:rsidRDefault="00B50ECD" w:rsidP="00B50ECD">
      <w:pPr>
        <w:jc w:val="center"/>
        <w:rPr>
          <w:b/>
          <w:sz w:val="32"/>
          <w:szCs w:val="32"/>
        </w:rPr>
      </w:pPr>
      <w:r w:rsidRPr="00B50ECD">
        <w:rPr>
          <w:b/>
          <w:sz w:val="32"/>
          <w:szCs w:val="32"/>
        </w:rPr>
        <w:t>РЕШЕНИЕ</w:t>
      </w:r>
    </w:p>
    <w:p w:rsidR="00B50ECD" w:rsidRPr="00B50ECD" w:rsidRDefault="00B50ECD" w:rsidP="00B50ECD">
      <w:pPr>
        <w:rPr>
          <w:rStyle w:val="apple-converted-space"/>
          <w:bCs/>
          <w:color w:val="000000"/>
          <w:sz w:val="32"/>
          <w:szCs w:val="32"/>
        </w:rPr>
      </w:pPr>
      <w:r w:rsidRPr="00B50ECD">
        <w:rPr>
          <w:rStyle w:val="apple-converted-space"/>
          <w:bCs/>
          <w:color w:val="000000"/>
          <w:sz w:val="32"/>
          <w:szCs w:val="32"/>
        </w:rPr>
        <w:t xml:space="preserve">               </w:t>
      </w:r>
    </w:p>
    <w:p w:rsidR="00B50ECD" w:rsidRDefault="00B50ECD" w:rsidP="00B50ECD">
      <w:pPr>
        <w:rPr>
          <w:rStyle w:val="apple-converted-space"/>
          <w:bCs/>
          <w:color w:val="000000"/>
          <w:sz w:val="29"/>
        </w:rPr>
      </w:pPr>
    </w:p>
    <w:p w:rsidR="00B50ECD" w:rsidRDefault="00B50ECD" w:rsidP="00B50ECD">
      <w:pPr>
        <w:rPr>
          <w:rStyle w:val="apple-converted-space"/>
          <w:bCs/>
          <w:color w:val="000000"/>
          <w:sz w:val="29"/>
        </w:rPr>
      </w:pPr>
      <w:r>
        <w:rPr>
          <w:rStyle w:val="apple-converted-space"/>
          <w:bCs/>
          <w:color w:val="000000"/>
          <w:sz w:val="29"/>
        </w:rPr>
        <w:t xml:space="preserve">Об утверждении Положения               </w:t>
      </w:r>
    </w:p>
    <w:p w:rsidR="00B50ECD" w:rsidRDefault="00B50ECD" w:rsidP="00B50ECD">
      <w:pPr>
        <w:rPr>
          <w:rStyle w:val="apple-converted-space"/>
          <w:bCs/>
          <w:color w:val="000000"/>
          <w:sz w:val="29"/>
        </w:rPr>
      </w:pPr>
      <w:r>
        <w:rPr>
          <w:rStyle w:val="apple-converted-space"/>
          <w:bCs/>
          <w:color w:val="000000"/>
          <w:sz w:val="29"/>
        </w:rPr>
        <w:t xml:space="preserve">«О муниципальной казне </w:t>
      </w:r>
    </w:p>
    <w:p w:rsidR="00B50ECD" w:rsidRDefault="00B50ECD" w:rsidP="00B50ECD">
      <w:pPr>
        <w:rPr>
          <w:rStyle w:val="apple-converted-space"/>
          <w:bCs/>
          <w:color w:val="000000"/>
          <w:sz w:val="29"/>
        </w:rPr>
      </w:pPr>
      <w:r>
        <w:rPr>
          <w:rStyle w:val="apple-converted-space"/>
          <w:bCs/>
          <w:color w:val="000000"/>
          <w:sz w:val="29"/>
        </w:rPr>
        <w:t xml:space="preserve">муниципального образования </w:t>
      </w:r>
    </w:p>
    <w:p w:rsidR="00B50ECD" w:rsidRDefault="00B50ECD" w:rsidP="00B50ECD">
      <w:pPr>
        <w:rPr>
          <w:rStyle w:val="apple-converted-space"/>
          <w:bCs/>
          <w:color w:val="000000"/>
          <w:sz w:val="29"/>
        </w:rPr>
      </w:pPr>
      <w:r>
        <w:rPr>
          <w:rStyle w:val="apple-converted-space"/>
          <w:bCs/>
          <w:color w:val="000000"/>
          <w:sz w:val="29"/>
        </w:rPr>
        <w:t>«Буденновское сельское поселение»</w:t>
      </w:r>
    </w:p>
    <w:p w:rsidR="00B50ECD" w:rsidRDefault="00B50ECD" w:rsidP="00B50ECD">
      <w:pPr>
        <w:rPr>
          <w:sz w:val="28"/>
          <w:szCs w:val="28"/>
        </w:rPr>
      </w:pPr>
    </w:p>
    <w:p w:rsidR="00B50ECD" w:rsidRDefault="00B50ECD" w:rsidP="00B50ECD">
      <w:pPr>
        <w:rPr>
          <w:b/>
          <w:sz w:val="28"/>
          <w:szCs w:val="28"/>
        </w:rPr>
      </w:pPr>
    </w:p>
    <w:p w:rsidR="00B50ECD" w:rsidRPr="00B50ECD" w:rsidRDefault="00B50ECD" w:rsidP="00B50ECD">
      <w:pPr>
        <w:rPr>
          <w:b/>
          <w:sz w:val="28"/>
          <w:szCs w:val="28"/>
        </w:rPr>
      </w:pPr>
      <w:r w:rsidRPr="00B50ECD">
        <w:rPr>
          <w:b/>
          <w:sz w:val="28"/>
          <w:szCs w:val="28"/>
        </w:rPr>
        <w:t>Принято</w:t>
      </w:r>
    </w:p>
    <w:p w:rsidR="00B50ECD" w:rsidRPr="00B50ECD" w:rsidRDefault="00B50ECD" w:rsidP="00B50ECD">
      <w:pPr>
        <w:rPr>
          <w:b/>
          <w:sz w:val="28"/>
          <w:szCs w:val="28"/>
        </w:rPr>
      </w:pPr>
      <w:r w:rsidRPr="00B50ECD">
        <w:rPr>
          <w:b/>
          <w:sz w:val="28"/>
          <w:szCs w:val="28"/>
        </w:rPr>
        <w:t xml:space="preserve">Собранием депутатов </w:t>
      </w:r>
    </w:p>
    <w:p w:rsidR="00B50ECD" w:rsidRPr="00B50ECD" w:rsidRDefault="00B50ECD" w:rsidP="00B50ECD">
      <w:pPr>
        <w:rPr>
          <w:b/>
          <w:sz w:val="28"/>
          <w:szCs w:val="28"/>
        </w:rPr>
      </w:pPr>
      <w:r w:rsidRPr="00B50ECD">
        <w:rPr>
          <w:b/>
          <w:sz w:val="28"/>
          <w:szCs w:val="28"/>
        </w:rPr>
        <w:t>Буденновского сельского поселения</w:t>
      </w:r>
      <w:r w:rsidRPr="00B50ECD">
        <w:rPr>
          <w:b/>
          <w:sz w:val="28"/>
          <w:szCs w:val="28"/>
        </w:rPr>
        <w:tab/>
      </w:r>
      <w:r w:rsidRPr="00B50ECD">
        <w:rPr>
          <w:b/>
          <w:sz w:val="28"/>
          <w:szCs w:val="28"/>
        </w:rPr>
        <w:tab/>
        <w:t xml:space="preserve">               29 января 2014 года</w:t>
      </w:r>
    </w:p>
    <w:p w:rsidR="00B50ECD" w:rsidRDefault="00B50ECD" w:rsidP="00B50E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9"/>
          <w:szCs w:val="29"/>
        </w:rPr>
        <w:t xml:space="preserve">      </w:t>
      </w: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статьями 125, 215 Гражданского кодекса Российской Федерации, подпунктом 3 пункта 1 статьи 15 Федерального закона</w:t>
      </w:r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9"/>
          <w:szCs w:val="29"/>
        </w:rPr>
        <w:t>от 06.10.2003 №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sz w:val="29"/>
          <w:szCs w:val="29"/>
        </w:rPr>
        <w:t> </w:t>
      </w:r>
      <w:r>
        <w:rPr>
          <w:sz w:val="28"/>
          <w:szCs w:val="28"/>
        </w:rPr>
        <w:t>131-ФЗ "Об общих принципах организации местного самоуправления в Российской Федерации", в целях совершенствования системы управления объектами муниципальной собственности,                                        Собрание депутатов муниципального образования «Буденновское сельское поселение» решило:</w:t>
      </w:r>
    </w:p>
    <w:p w:rsidR="00B50ECD" w:rsidRDefault="00B50ECD" w:rsidP="00B50ECD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муниципальной казне, порядке управления и распоряжения объектами, составляющими казну </w:t>
      </w:r>
      <w:r>
        <w:rPr>
          <w:sz w:val="29"/>
          <w:szCs w:val="29"/>
        </w:rPr>
        <w:t> </w:t>
      </w:r>
      <w:r>
        <w:rPr>
          <w:sz w:val="28"/>
          <w:szCs w:val="28"/>
        </w:rPr>
        <w:t>муниципального образования «Буденновское сельское поселение» (приложение 1).</w:t>
      </w:r>
    </w:p>
    <w:p w:rsidR="00B50ECD" w:rsidRDefault="00B50ECD" w:rsidP="00B50ECD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принятое решение на официальном интернет-сайте Администрации Буденновского сельского поселения</w:t>
      </w:r>
    </w:p>
    <w:p w:rsidR="00B50ECD" w:rsidRPr="00B50ECD" w:rsidRDefault="00B50ECD" w:rsidP="00B50ECD">
      <w:pPr>
        <w:widowControl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Собрания  депутатов Буденновского сельского поселения по экономической политике, бюджету,  налогам и муниципальной собственности.</w:t>
      </w:r>
    </w:p>
    <w:p w:rsidR="00B50ECD" w:rsidRDefault="00B50ECD" w:rsidP="00B50ECD">
      <w:pPr>
        <w:widowControl/>
        <w:suppressAutoHyphens w:val="0"/>
        <w:spacing w:before="100" w:beforeAutospacing="1" w:after="100" w:afterAutospacing="1"/>
        <w:ind w:left="360"/>
        <w:jc w:val="both"/>
        <w:rPr>
          <w:sz w:val="18"/>
          <w:szCs w:val="18"/>
        </w:rPr>
      </w:pPr>
    </w:p>
    <w:p w:rsidR="00B50ECD" w:rsidRDefault="00B50ECD" w:rsidP="00B50ECD">
      <w:pPr>
        <w:rPr>
          <w:sz w:val="28"/>
          <w:szCs w:val="28"/>
        </w:rPr>
      </w:pPr>
      <w:r>
        <w:rPr>
          <w:sz w:val="28"/>
          <w:szCs w:val="28"/>
        </w:rPr>
        <w:t>Глава  Буденновского</w:t>
      </w:r>
    </w:p>
    <w:p w:rsidR="00B50ECD" w:rsidRDefault="00B50ECD" w:rsidP="00B50EC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С.В.Махов</w:t>
      </w:r>
    </w:p>
    <w:p w:rsidR="00B50ECD" w:rsidRDefault="00B50ECD" w:rsidP="00B50ECD">
      <w:pPr>
        <w:rPr>
          <w:sz w:val="28"/>
          <w:szCs w:val="28"/>
        </w:rPr>
      </w:pPr>
    </w:p>
    <w:p w:rsidR="00B50ECD" w:rsidRDefault="00B50ECD" w:rsidP="00B50E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0ECD" w:rsidRDefault="00B50ECD" w:rsidP="00B50ECD">
      <w:pPr>
        <w:rPr>
          <w:sz w:val="28"/>
          <w:szCs w:val="28"/>
        </w:rPr>
      </w:pPr>
      <w:r>
        <w:rPr>
          <w:sz w:val="28"/>
          <w:szCs w:val="28"/>
        </w:rPr>
        <w:t>пос. Конезавод имени Буденного</w:t>
      </w:r>
    </w:p>
    <w:p w:rsidR="00B50ECD" w:rsidRDefault="00B50ECD" w:rsidP="00B50ECD">
      <w:pPr>
        <w:rPr>
          <w:sz w:val="28"/>
          <w:szCs w:val="28"/>
        </w:rPr>
      </w:pPr>
      <w:r>
        <w:rPr>
          <w:sz w:val="28"/>
          <w:szCs w:val="28"/>
        </w:rPr>
        <w:t>29. 01.2014  г</w:t>
      </w:r>
    </w:p>
    <w:p w:rsidR="00B50ECD" w:rsidRDefault="00B50ECD" w:rsidP="00B50ECD">
      <w:pPr>
        <w:rPr>
          <w:sz w:val="28"/>
          <w:szCs w:val="28"/>
        </w:rPr>
      </w:pPr>
      <w:r>
        <w:rPr>
          <w:sz w:val="28"/>
          <w:szCs w:val="28"/>
        </w:rPr>
        <w:t>№ 52</w:t>
      </w:r>
    </w:p>
    <w:p w:rsidR="00B50ECD" w:rsidRDefault="00B50ECD" w:rsidP="00B50ECD">
      <w:pPr>
        <w:rPr>
          <w:sz w:val="28"/>
          <w:szCs w:val="28"/>
        </w:rPr>
      </w:pPr>
    </w:p>
    <w:p w:rsidR="00B50ECD" w:rsidRDefault="00B50ECD" w:rsidP="00B50ECD">
      <w:pPr>
        <w:rPr>
          <w:sz w:val="28"/>
          <w:szCs w:val="28"/>
        </w:rPr>
      </w:pPr>
    </w:p>
    <w:p w:rsidR="00B50ECD" w:rsidRDefault="00B50ECD" w:rsidP="00B50ECD">
      <w:pPr>
        <w:rPr>
          <w:spacing w:val="-3"/>
        </w:rPr>
      </w:pPr>
    </w:p>
    <w:p w:rsidR="00B50ECD" w:rsidRDefault="00227F74" w:rsidP="00227F74">
      <w:pPr>
        <w:ind w:left="5954" w:hanging="709"/>
        <w:rPr>
          <w:rFonts w:cs="Times New Roman"/>
        </w:rPr>
      </w:pPr>
      <w:r>
        <w:rPr>
          <w:rFonts w:cs="Times New Roman"/>
        </w:rPr>
        <w:t xml:space="preserve">  </w:t>
      </w:r>
      <w:r w:rsidR="00B50ECD">
        <w:rPr>
          <w:rFonts w:cs="Times New Roman"/>
        </w:rPr>
        <w:t>Приложение</w:t>
      </w:r>
    </w:p>
    <w:p w:rsidR="00B50ECD" w:rsidRDefault="00B50ECD" w:rsidP="00227F74">
      <w:pPr>
        <w:ind w:left="5812" w:hanging="425"/>
        <w:jc w:val="both"/>
        <w:rPr>
          <w:rFonts w:cs="Times New Roman"/>
        </w:rPr>
      </w:pPr>
      <w:r>
        <w:rPr>
          <w:rFonts w:cs="Times New Roman"/>
        </w:rPr>
        <w:t>к решению Собрания  депутатов</w:t>
      </w:r>
    </w:p>
    <w:p w:rsidR="00B50ECD" w:rsidRDefault="00227F74" w:rsidP="00227F74">
      <w:pPr>
        <w:ind w:left="5670" w:hanging="425"/>
        <w:rPr>
          <w:rFonts w:cs="Times New Roman"/>
        </w:rPr>
      </w:pPr>
      <w:r>
        <w:rPr>
          <w:rFonts w:cs="Times New Roman"/>
        </w:rPr>
        <w:t xml:space="preserve">  </w:t>
      </w:r>
      <w:r w:rsidR="00B50ECD">
        <w:rPr>
          <w:rFonts w:cs="Times New Roman"/>
        </w:rPr>
        <w:t xml:space="preserve">Буденновского сельского поселения </w:t>
      </w:r>
    </w:p>
    <w:p w:rsidR="00B50ECD" w:rsidRDefault="00B50ECD" w:rsidP="00227F74">
      <w:pPr>
        <w:ind w:left="5387"/>
        <w:jc w:val="both"/>
        <w:rPr>
          <w:rFonts w:cs="Times New Roman"/>
          <w:sz w:val="20"/>
          <w:szCs w:val="20"/>
        </w:rPr>
      </w:pPr>
      <w:r>
        <w:rPr>
          <w:rFonts w:cs="Times New Roman"/>
        </w:rPr>
        <w:t xml:space="preserve">от </w:t>
      </w:r>
      <w:r w:rsidR="00227F74">
        <w:rPr>
          <w:rFonts w:cs="Times New Roman"/>
        </w:rPr>
        <w:t>29</w:t>
      </w:r>
      <w:r>
        <w:rPr>
          <w:rFonts w:cs="Times New Roman"/>
        </w:rPr>
        <w:t>.01.2014 г № 5</w:t>
      </w:r>
      <w:r w:rsidR="00227F74">
        <w:rPr>
          <w:rFonts w:cs="Times New Roman"/>
        </w:rPr>
        <w:t>2</w:t>
      </w:r>
    </w:p>
    <w:p w:rsidR="00B50ECD" w:rsidRDefault="00B50ECD" w:rsidP="00B50ECD">
      <w:pPr>
        <w:autoSpaceDE w:val="0"/>
        <w:autoSpaceDN w:val="0"/>
        <w:adjustRightInd w:val="0"/>
        <w:ind w:firstLine="567"/>
        <w:jc w:val="right"/>
        <w:rPr>
          <w:rFonts w:cs="Times New Roman"/>
        </w:rPr>
      </w:pPr>
    </w:p>
    <w:p w:rsidR="00B50ECD" w:rsidRDefault="00B50ECD" w:rsidP="00B50ECD">
      <w:pPr>
        <w:autoSpaceDE w:val="0"/>
        <w:autoSpaceDN w:val="0"/>
        <w:adjustRightInd w:val="0"/>
        <w:ind w:firstLine="567"/>
        <w:jc w:val="right"/>
        <w:rPr>
          <w:rFonts w:cs="Times New Roman"/>
        </w:rPr>
      </w:pPr>
    </w:p>
    <w:p w:rsidR="00B50ECD" w:rsidRPr="00227F74" w:rsidRDefault="00B50ECD" w:rsidP="00B50ECD">
      <w:pPr>
        <w:jc w:val="center"/>
        <w:rPr>
          <w:rFonts w:cs="Times New Roman"/>
          <w:b/>
          <w:sz w:val="28"/>
          <w:szCs w:val="28"/>
        </w:rPr>
      </w:pPr>
      <w:r w:rsidRPr="00227F74">
        <w:rPr>
          <w:rFonts w:cs="Times New Roman"/>
          <w:b/>
          <w:sz w:val="28"/>
          <w:szCs w:val="28"/>
        </w:rPr>
        <w:t>ПОЛОЖЕНИЕ</w:t>
      </w:r>
    </w:p>
    <w:p w:rsidR="00B50ECD" w:rsidRPr="00227F74" w:rsidRDefault="00B50ECD" w:rsidP="00B50ECD">
      <w:pPr>
        <w:jc w:val="center"/>
        <w:rPr>
          <w:rFonts w:cs="Times New Roman"/>
          <w:b/>
          <w:sz w:val="28"/>
          <w:szCs w:val="28"/>
        </w:rPr>
      </w:pPr>
      <w:r w:rsidRPr="00227F74">
        <w:rPr>
          <w:rFonts w:cs="Times New Roman"/>
          <w:b/>
          <w:sz w:val="28"/>
          <w:szCs w:val="28"/>
        </w:rPr>
        <w:t xml:space="preserve">о казне муниципального образования «Буденновское сельское поселение» </w:t>
      </w:r>
      <w:r w:rsidR="00227F74">
        <w:rPr>
          <w:rFonts w:cs="Times New Roman"/>
          <w:b/>
          <w:sz w:val="28"/>
          <w:szCs w:val="28"/>
        </w:rPr>
        <w:t xml:space="preserve"> </w:t>
      </w:r>
      <w:r w:rsidRPr="00227F74">
        <w:rPr>
          <w:rFonts w:cs="Times New Roman"/>
          <w:b/>
          <w:sz w:val="28"/>
          <w:szCs w:val="28"/>
        </w:rPr>
        <w:t>Сальского района   Ростовской области</w:t>
      </w:r>
    </w:p>
    <w:p w:rsidR="00B50ECD" w:rsidRPr="00227F74" w:rsidRDefault="00B50ECD" w:rsidP="00B50ECD">
      <w:pPr>
        <w:shd w:val="clear" w:color="auto" w:fill="FFFFFF"/>
        <w:ind w:firstLine="567"/>
        <w:jc w:val="center"/>
        <w:rPr>
          <w:rFonts w:cs="Times New Roman"/>
          <w:bCs/>
          <w:sz w:val="28"/>
          <w:szCs w:val="28"/>
        </w:rPr>
      </w:pPr>
    </w:p>
    <w:p w:rsidR="00B50ECD" w:rsidRPr="00227F74" w:rsidRDefault="00B50ECD" w:rsidP="00227F74">
      <w:pPr>
        <w:pStyle w:val="a5"/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227F74">
        <w:rPr>
          <w:rFonts w:cs="Times New Roman"/>
          <w:b/>
          <w:bCs/>
          <w:sz w:val="28"/>
          <w:szCs w:val="28"/>
        </w:rPr>
        <w:t>Общие положения</w:t>
      </w:r>
    </w:p>
    <w:p w:rsidR="00227F74" w:rsidRPr="00227F74" w:rsidRDefault="00227F74" w:rsidP="00227F74">
      <w:pPr>
        <w:shd w:val="clear" w:color="auto" w:fill="FFFFFF"/>
        <w:ind w:left="567"/>
        <w:jc w:val="center"/>
        <w:rPr>
          <w:rFonts w:cs="Times New Roman"/>
          <w:b/>
          <w:sz w:val="28"/>
          <w:szCs w:val="28"/>
        </w:rPr>
      </w:pP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1.1. Настоящее Положение разработано в соответствии с нормами Гражданского кодекса Российской Федерации, Бюджетного кодекса Российской Федерации, Федеральным законодательством, законодательством Ростовской области, муниципальными правовыми актами Буденновского сельского поселения Сальского района Ростовской области (далее – сельское поселение).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1.2. Положение определяет общие принципы, цели, задачи, порядок формирования, учета, управления и распоряжения казной сельского поселения (далее по тексту - муниципальная казна).</w:t>
      </w:r>
    </w:p>
    <w:p w:rsidR="00B50ECD" w:rsidRPr="00227F74" w:rsidRDefault="00B50ECD" w:rsidP="00B50ECD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27F74">
        <w:rPr>
          <w:rFonts w:ascii="Times New Roman" w:hAnsi="Times New Roman"/>
          <w:sz w:val="28"/>
          <w:szCs w:val="28"/>
        </w:rPr>
        <w:t>1.3. Настоящее Положение не регулирует порядок управления и распоряжения входящими в состав муниципальной казны средствами бюджета сельского поселения, а также землями и другими природными ресурсами, находящимися в собственности сельского поселения. Правовое положение вышеназванных средств регулируются иными нормативными правовыми актами.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1.4. Формирование, учет, управление, распоряжение и </w:t>
      </w:r>
      <w:proofErr w:type="gramStart"/>
      <w:r w:rsidRPr="00227F74">
        <w:rPr>
          <w:rFonts w:cs="Times New Roman"/>
          <w:sz w:val="28"/>
          <w:szCs w:val="28"/>
        </w:rPr>
        <w:t>контроль за</w:t>
      </w:r>
      <w:proofErr w:type="gramEnd"/>
      <w:r w:rsidRPr="00227F74">
        <w:rPr>
          <w:rFonts w:cs="Times New Roman"/>
          <w:sz w:val="28"/>
          <w:szCs w:val="28"/>
        </w:rPr>
        <w:t xml:space="preserve"> сохранностью и целевым использованием объектов муниципальной казны, за исключением средств бюджета, от имени и в интересах сельского поселения осуществляется администрацией Буденновского сельского поселения (далее – администрация сельского поселения).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1.5. В случае вовлечения объектов муниципальной казны в сделку с участием третьих лиц, соответствующие права и обязательства приобретает непосредственный собственник имущества – сельское поселение. 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1.6. Формирование муниципальной казны и финансирование мероприятий по ее содержанию осуществляется за счет средств бюджета сельского поселения и иных источников в соответствии с действующим законодательством.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</w:p>
    <w:p w:rsidR="00B50ECD" w:rsidRPr="00227F74" w:rsidRDefault="00B50ECD" w:rsidP="00227F74">
      <w:pPr>
        <w:pStyle w:val="a5"/>
        <w:numPr>
          <w:ilvl w:val="0"/>
          <w:numId w:val="2"/>
        </w:numPr>
        <w:shd w:val="clear" w:color="auto" w:fill="FFFFFF"/>
        <w:jc w:val="center"/>
        <w:rPr>
          <w:rFonts w:cs="Times New Roman"/>
          <w:b/>
          <w:bCs/>
          <w:sz w:val="28"/>
          <w:szCs w:val="28"/>
        </w:rPr>
      </w:pPr>
      <w:r w:rsidRPr="00227F74">
        <w:rPr>
          <w:rFonts w:cs="Times New Roman"/>
          <w:b/>
          <w:bCs/>
          <w:sz w:val="28"/>
          <w:szCs w:val="28"/>
        </w:rPr>
        <w:t>Состав муниципальной казны</w:t>
      </w:r>
    </w:p>
    <w:p w:rsidR="00227F74" w:rsidRPr="00227F74" w:rsidRDefault="00227F74" w:rsidP="00227F74">
      <w:pPr>
        <w:shd w:val="clear" w:color="auto" w:fill="FFFFFF"/>
        <w:ind w:left="567"/>
        <w:jc w:val="center"/>
        <w:rPr>
          <w:rFonts w:cs="Times New Roman"/>
          <w:b/>
          <w:sz w:val="28"/>
          <w:szCs w:val="28"/>
        </w:rPr>
      </w:pP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2. Муниципальную казну составляют средства бюджета сельского поселения и муниципальное имущество, находящееся в собственности сельского поселения, не закрепленное за муниципальными унитарными предприятиями на праве хозяйственного ведения и муниципальными </w:t>
      </w:r>
      <w:r w:rsidRPr="00227F74">
        <w:rPr>
          <w:rFonts w:cs="Times New Roman"/>
          <w:sz w:val="28"/>
          <w:szCs w:val="28"/>
        </w:rPr>
        <w:lastRenderedPageBreak/>
        <w:t>учреждениями на праве оперативного управления.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2.1. Объектами муниципальной казны являются: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средства бюджета сельского поселения;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- ценные бумаги, пакеты акций (доли) в уставном капитале хозяйствующих субъектов, имущественные права; 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недвижимое имущество: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а) муниципальный нежилой фонд (отдельно стоящие здания, строения, сооружения и помещения в них, нежилые помещения в жилых домах, нежилые пристроенные и встроенные помещения к жилым домам, незавершенные строительством объекты, транспортные, инженерные и иные сооружения и коммуникации);</w:t>
      </w:r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б) муниципальный жилищный фонд (жилые дома, квартиры, комнаты, секции, доли в жилых помещениях, места общего пользования);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в) земельные участки, находящиеся в муниципальной собственности;</w:t>
      </w:r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  г) муниципальные объекты инженерной инфраструктуры сельского поселения, предназначенные для </w:t>
      </w:r>
      <w:proofErr w:type="spellStart"/>
      <w:r w:rsidRPr="00227F74">
        <w:rPr>
          <w:rFonts w:cs="Times New Roman"/>
          <w:sz w:val="28"/>
          <w:szCs w:val="28"/>
        </w:rPr>
        <w:t>электро</w:t>
      </w:r>
      <w:proofErr w:type="spellEnd"/>
      <w:r w:rsidRPr="00227F74">
        <w:rPr>
          <w:rFonts w:cs="Times New Roman"/>
          <w:sz w:val="28"/>
          <w:szCs w:val="28"/>
        </w:rPr>
        <w:t>-, тепл</w:t>
      </w:r>
      <w:proofErr w:type="gramStart"/>
      <w:r w:rsidRPr="00227F74">
        <w:rPr>
          <w:rFonts w:cs="Times New Roman"/>
          <w:sz w:val="28"/>
          <w:szCs w:val="28"/>
        </w:rPr>
        <w:t>о-</w:t>
      </w:r>
      <w:proofErr w:type="gramEnd"/>
      <w:r w:rsidRPr="00227F74">
        <w:rPr>
          <w:rFonts w:cs="Times New Roman"/>
          <w:sz w:val="28"/>
          <w:szCs w:val="28"/>
        </w:rPr>
        <w:t xml:space="preserve">, </w:t>
      </w:r>
      <w:proofErr w:type="spellStart"/>
      <w:r w:rsidRPr="00227F74">
        <w:rPr>
          <w:rFonts w:cs="Times New Roman"/>
          <w:sz w:val="28"/>
          <w:szCs w:val="28"/>
        </w:rPr>
        <w:t>газо</w:t>
      </w:r>
      <w:proofErr w:type="spellEnd"/>
      <w:r w:rsidRPr="00227F74">
        <w:rPr>
          <w:rFonts w:cs="Times New Roman"/>
          <w:sz w:val="28"/>
          <w:szCs w:val="28"/>
        </w:rPr>
        <w:t>- и водоснабжения населения, водоотведения, для освещения улиц сельского поселения, благоустройства сельского поселения, объектов для сбора, вывоза, утилизации и переработки бытовых и промышленных отходов, транспортные (мосты, дороги, проезды) и иные инженерные объекты муниципального имущества жилищно-коммунального хозяйства сельского поселения;</w:t>
      </w:r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  </w:t>
      </w:r>
      <w:proofErr w:type="spellStart"/>
      <w:proofErr w:type="gramStart"/>
      <w:r w:rsidRPr="00227F74">
        <w:rPr>
          <w:rFonts w:cs="Times New Roman"/>
          <w:sz w:val="28"/>
          <w:szCs w:val="28"/>
        </w:rPr>
        <w:t>д</w:t>
      </w:r>
      <w:proofErr w:type="spellEnd"/>
      <w:r w:rsidRPr="00227F74">
        <w:rPr>
          <w:rFonts w:cs="Times New Roman"/>
          <w:sz w:val="28"/>
          <w:szCs w:val="28"/>
        </w:rPr>
        <w:t>) парки, скверы, пляжи, лесные защитные насаждения, пруды, дамбы, обводнённые карьеры, находящиеся в муниципальной собственности;</w:t>
      </w:r>
      <w:proofErr w:type="gramEnd"/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 е) объекты исторического и культурного наследия, находящиеся в муниципальной собственности; 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ж) имущественные комплексы;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227F74">
        <w:rPr>
          <w:rFonts w:cs="Times New Roman"/>
          <w:sz w:val="28"/>
          <w:szCs w:val="28"/>
        </w:rPr>
        <w:t>з</w:t>
      </w:r>
      <w:proofErr w:type="spellEnd"/>
      <w:r w:rsidRPr="00227F74">
        <w:rPr>
          <w:rFonts w:cs="Times New Roman"/>
          <w:sz w:val="28"/>
          <w:szCs w:val="28"/>
        </w:rPr>
        <w:t>) иное недвижимое имущество;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движимое имущество: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а) муниципальные машины, механизмы, транспортные средства, станки, установки и оборудование, товарные запасы, запасы сырья и материалов;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б) муниципальные архивные и библиотечные фонды, другие информационные ресурсы;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в) иное движимое имущество;</w:t>
      </w:r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- иное движимое и недвижимое имущество, вошедшее в состав муниципальной собственности сельского поселения по основаниям, не противоречащим законодательству, (далее – муниципальное имущество). </w:t>
      </w:r>
    </w:p>
    <w:p w:rsidR="00B50ECD" w:rsidRPr="00227F74" w:rsidRDefault="00B50ECD" w:rsidP="00B50ECD">
      <w:pPr>
        <w:ind w:firstLine="567"/>
        <w:jc w:val="center"/>
        <w:rPr>
          <w:rFonts w:cs="Times New Roman"/>
          <w:bCs/>
          <w:sz w:val="28"/>
          <w:szCs w:val="28"/>
        </w:rPr>
      </w:pPr>
    </w:p>
    <w:p w:rsidR="00B50ECD" w:rsidRPr="00227F74" w:rsidRDefault="00B50ECD" w:rsidP="00B50ECD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227F74">
        <w:rPr>
          <w:rFonts w:cs="Times New Roman"/>
          <w:b/>
          <w:bCs/>
          <w:sz w:val="28"/>
          <w:szCs w:val="28"/>
        </w:rPr>
        <w:t>3. Цели и задачи формирования, учета,</w:t>
      </w:r>
    </w:p>
    <w:p w:rsidR="00B50ECD" w:rsidRDefault="00B50ECD" w:rsidP="00B50ECD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227F74">
        <w:rPr>
          <w:rFonts w:cs="Times New Roman"/>
          <w:b/>
          <w:bCs/>
          <w:sz w:val="28"/>
          <w:szCs w:val="28"/>
        </w:rPr>
        <w:t>управления и распоряжения муниципальной казной</w:t>
      </w:r>
    </w:p>
    <w:p w:rsidR="00227F74" w:rsidRPr="00227F74" w:rsidRDefault="00227F74" w:rsidP="00B50ECD">
      <w:pPr>
        <w:ind w:firstLine="567"/>
        <w:jc w:val="center"/>
        <w:rPr>
          <w:rFonts w:cs="Times New Roman"/>
          <w:b/>
          <w:bCs/>
          <w:sz w:val="28"/>
          <w:szCs w:val="28"/>
        </w:rPr>
      </w:pP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3.1. Основными целями формирования, учета, управления и распоряжения  муниципальной казной являются: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создание и укрепление материально-финансовой основы сельского поселения;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обеспечение экономической и финансовой самостоятельности сельского поселения в сфере гражданских правоотношений;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 увеличение доходов бюджета сельского поселения;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lastRenderedPageBreak/>
        <w:t>- оптимизация структуры и состава имущества сельского поселения;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создание условий для эффективного использования муниципальной собственности в целях обеспечения жизнедеятельности сельского поселения;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привлечение инвестиций и стимулирования предпринимательской активности на территории сельского поселения;</w:t>
      </w:r>
    </w:p>
    <w:p w:rsidR="00B50ECD" w:rsidRPr="00227F74" w:rsidRDefault="00B50ECD" w:rsidP="00B50E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F74">
        <w:rPr>
          <w:rFonts w:ascii="Times New Roman" w:hAnsi="Times New Roman" w:cs="Times New Roman"/>
          <w:sz w:val="28"/>
          <w:szCs w:val="28"/>
        </w:rPr>
        <w:t>- содействие сохранению и воспроизводству муниципальной казны, приумножение и улучшение муниципального имущества сельского поселения.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3.2. Для выполнения указанных в пункте 3.1 настоящего Положения целей при управлении и распоряжении имуществом муниципальной казны решаются следующие задачи: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- обеспечение полного и непрерывного </w:t>
      </w:r>
      <w:proofErr w:type="gramStart"/>
      <w:r w:rsidRPr="00227F74">
        <w:rPr>
          <w:rFonts w:cs="Times New Roman"/>
          <w:sz w:val="28"/>
          <w:szCs w:val="28"/>
        </w:rPr>
        <w:t>по</w:t>
      </w:r>
      <w:proofErr w:type="gramEnd"/>
      <w:r w:rsidR="00227F74">
        <w:rPr>
          <w:rFonts w:cs="Times New Roman"/>
          <w:sz w:val="28"/>
          <w:szCs w:val="28"/>
        </w:rPr>
        <w:t xml:space="preserve"> </w:t>
      </w:r>
      <w:proofErr w:type="gramStart"/>
      <w:r w:rsidRPr="00227F74">
        <w:rPr>
          <w:rFonts w:cs="Times New Roman"/>
          <w:sz w:val="28"/>
          <w:szCs w:val="28"/>
        </w:rPr>
        <w:t>объектного</w:t>
      </w:r>
      <w:proofErr w:type="gramEnd"/>
      <w:r w:rsidRPr="00227F74">
        <w:rPr>
          <w:rFonts w:cs="Times New Roman"/>
          <w:sz w:val="28"/>
          <w:szCs w:val="28"/>
        </w:rPr>
        <w:t xml:space="preserve"> учета и движения имущества, составляющего муниципальную казну;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сохранение и приумножение в составе муниципальной казны имущества, управление и распоряжение которым обеспечивает привлечение в доход бюджета сельского поселения дополнительных средств, а также необходимого для обеспечения общественных и социальных потребностей населения сельского поселения;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выявление и применение наиболее эффективных способов использования муниципального имущества;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- </w:t>
      </w:r>
      <w:proofErr w:type="gramStart"/>
      <w:r w:rsidRPr="00227F74">
        <w:rPr>
          <w:rFonts w:cs="Times New Roman"/>
          <w:sz w:val="28"/>
          <w:szCs w:val="28"/>
        </w:rPr>
        <w:t>контроль за</w:t>
      </w:r>
      <w:proofErr w:type="gramEnd"/>
      <w:r w:rsidRPr="00227F74">
        <w:rPr>
          <w:rFonts w:cs="Times New Roman"/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инвентаризация объектов муниципальной казны;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оценка технического состояния и стоимости объектов муниципальной казны;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регистрация права собственности и оценка муниципального имущества;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формирование информационной базы данных, содержащих достоверную информацию о составе имущества муниципальной казны, его техническом состоянии, стоимостных и иных характеристиках.</w:t>
      </w:r>
    </w:p>
    <w:p w:rsidR="00B50ECD" w:rsidRPr="00227F74" w:rsidRDefault="00B50ECD" w:rsidP="00B50ECD">
      <w:pPr>
        <w:ind w:firstLine="567"/>
        <w:jc w:val="center"/>
        <w:rPr>
          <w:rFonts w:cs="Times New Roman"/>
          <w:bCs/>
          <w:sz w:val="28"/>
          <w:szCs w:val="28"/>
        </w:rPr>
      </w:pPr>
    </w:p>
    <w:p w:rsidR="00B50ECD" w:rsidRPr="00227F74" w:rsidRDefault="00B50ECD" w:rsidP="00227F74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 w:rsidRPr="00227F74">
        <w:rPr>
          <w:rFonts w:cs="Times New Roman"/>
          <w:b/>
          <w:bCs/>
          <w:sz w:val="28"/>
          <w:szCs w:val="28"/>
        </w:rPr>
        <w:t>Формирование объектов муниципальной казны</w:t>
      </w:r>
    </w:p>
    <w:p w:rsidR="00227F74" w:rsidRPr="00227F74" w:rsidRDefault="00227F74" w:rsidP="00227F74">
      <w:pPr>
        <w:ind w:left="567"/>
        <w:jc w:val="center"/>
        <w:rPr>
          <w:rFonts w:cs="Times New Roman"/>
          <w:b/>
          <w:sz w:val="28"/>
          <w:szCs w:val="28"/>
        </w:rPr>
      </w:pP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4.1. Объекты муниципальной казны формируются из имущества, отнесенного в установленном законом порядке к муниципальной собственности, в результате: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разграничения государственной собственности в Российской Федерации на федеральную собственность, государственную собственность субъекта Российской Федерации и муниципальную собственность;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передачи объектов федеральной и государственной собственности субъекта Российской Федерации в собственность сельского поселения;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приобретения имущества на основании договоров купли-продажи, дарения или иных сделок на приобретение имущества в соответствии с действующим законодательством;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возникновения права собственности при завершении строительства, а также на незавершенные строительством объекты недвижимости;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- приобретения права муниципальной собственности на объекты на </w:t>
      </w:r>
      <w:r w:rsidRPr="00227F74">
        <w:rPr>
          <w:rFonts w:cs="Times New Roman"/>
          <w:sz w:val="28"/>
          <w:szCs w:val="28"/>
        </w:rPr>
        <w:lastRenderedPageBreak/>
        <w:t>основании решений суда;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иным основаниям, предусмотренным действующим законодательством,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а также в случаях: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изъятия по законным основаниям излишнего, неиспользуемого либо используемого не по назначению имущества из оперативного управления муниципальных учреждений сельского поселения;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прекращения права хозяйственного ведения муниципального унитарного предприятия на муниципальное имущество, закрепленное за ним собственником данного имущества по основаниям и в порядке, установленном действующим законодательством, в том числе и в связи с отказом муниципального унитарного предприятия от имущества, преданного в хозяйственное ведение;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передачи имущества, оставшегося после ликвидации муниципальных предприятий и учреждений.</w:t>
      </w:r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  4.2. Включение объектов в состав муниципальной казны осуществляется на основании </w:t>
      </w:r>
      <w:r w:rsidRPr="00227F74">
        <w:rPr>
          <w:sz w:val="28"/>
          <w:szCs w:val="28"/>
        </w:rPr>
        <w:t>нормативных правовых актов органов местного самоуправления Буденновского сельского поселения, принятых в пределах их компетенции.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4.3. Право муниципальной собственности на недвижимое имущество, входящее в состав муниципальной казны, подлежит обязательной государственной регистрации в установленном законодательством порядке.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4.4. Основанием исключения имущества из состава объектов муниципальной казны являются </w:t>
      </w:r>
      <w:r w:rsidRPr="00227F74">
        <w:rPr>
          <w:sz w:val="28"/>
          <w:szCs w:val="28"/>
        </w:rPr>
        <w:t>нормативные правовые акты органов местного самоуправления Буденновского сельского поселения</w:t>
      </w:r>
      <w:r w:rsidRPr="00227F74">
        <w:rPr>
          <w:rFonts w:cs="Times New Roman"/>
          <w:sz w:val="28"/>
          <w:szCs w:val="28"/>
        </w:rPr>
        <w:t>: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о закреплении имущества муниципальной казны за муниципальными предприятиями и учреждениями на праве хозяйственного ведения, оперативного управления;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о списании муниципального имущества, пришедшего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об отчуждении (в том числе приватизации, передачи);</w:t>
      </w:r>
    </w:p>
    <w:p w:rsidR="00B50ECD" w:rsidRPr="00227F74" w:rsidRDefault="00B50ECD" w:rsidP="00B50ECD">
      <w:pPr>
        <w:ind w:firstLine="567"/>
        <w:jc w:val="both"/>
        <w:rPr>
          <w:rFonts w:cs="Times New Roman"/>
          <w:b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о прекращении права муниципальной собственности на объекты муниципальной казны по основаниям, предусмотренным действующим законодательством</w:t>
      </w:r>
    </w:p>
    <w:p w:rsidR="00B50ECD" w:rsidRPr="00227F74" w:rsidRDefault="00B50ECD" w:rsidP="00B50ECD">
      <w:pPr>
        <w:ind w:firstLine="567"/>
        <w:jc w:val="center"/>
        <w:rPr>
          <w:rFonts w:cs="Times New Roman"/>
          <w:sz w:val="28"/>
          <w:szCs w:val="28"/>
        </w:rPr>
      </w:pPr>
    </w:p>
    <w:p w:rsidR="00B50ECD" w:rsidRPr="00227F74" w:rsidRDefault="00B50ECD" w:rsidP="00227F74">
      <w:pPr>
        <w:pStyle w:val="a5"/>
        <w:numPr>
          <w:ilvl w:val="0"/>
          <w:numId w:val="2"/>
        </w:numPr>
        <w:jc w:val="center"/>
        <w:rPr>
          <w:rFonts w:cs="Times New Roman"/>
          <w:b/>
          <w:sz w:val="28"/>
          <w:szCs w:val="28"/>
        </w:rPr>
      </w:pPr>
      <w:r w:rsidRPr="00227F74">
        <w:rPr>
          <w:rFonts w:cs="Times New Roman"/>
          <w:b/>
          <w:sz w:val="28"/>
          <w:szCs w:val="28"/>
        </w:rPr>
        <w:t>Учет объектов муниципальной казны</w:t>
      </w:r>
    </w:p>
    <w:p w:rsidR="00227F74" w:rsidRPr="00227F74" w:rsidRDefault="00227F74" w:rsidP="00227F74">
      <w:pPr>
        <w:ind w:left="567"/>
        <w:jc w:val="center"/>
        <w:rPr>
          <w:rFonts w:cs="Times New Roman"/>
          <w:b/>
          <w:bCs/>
          <w:sz w:val="28"/>
          <w:szCs w:val="28"/>
        </w:rPr>
      </w:pP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5.1 Имущество, составляющее муниципальную казну, принадлежит на праве собственности сельскому поселению.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Учет объектов муниципальной казны ведется в соответствии с действующим законодательством и муниципальными правовыми актами.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5.2. Аналитический учет объектов в составе имущества казны осуществляется в порядке, установленном для ведения реестра имущества сельского поселения.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5.3. Непосредственный учет объектов муниципальной казны в реестре муниципального имущества осуществляет администрация сельского поселения в соответствии с порядком ведения реестра муниципального </w:t>
      </w:r>
      <w:r w:rsidRPr="00227F74">
        <w:rPr>
          <w:rFonts w:cs="Times New Roman"/>
          <w:sz w:val="28"/>
          <w:szCs w:val="28"/>
        </w:rPr>
        <w:lastRenderedPageBreak/>
        <w:t>имущества.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5.4. Порядок и периодичность отражения в бюджетном учете операций с объектами в составе имущества муниципальной казны устанавливаются администрацией сельского поселения. 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5.5. Объекты муниципальной казны, переданные юридическим лицам в аренду или безвозмездное пользование, подлежат отражению в бухгалтерском учете у пользователей в соответствии с действующим законодательством.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5.6. В целях обеспечения достоверности учетных данных об объектах муниципальной казны, проводится инвентаризация муниципальной казны, в ходе которой проверяются и документально подтверждаются фактическое наличие имущества, его состояние, оценка стоимости.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5.7. Инвентаризация проводится в соответствии с нормативными правовыми актами Министерства финансов Российской Федерации.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5.8. Оценка объектов муниципальной казны осуществляется в случаях и по правилам, установленным законами и иными правовыми актами для оценки имущества. </w:t>
      </w:r>
    </w:p>
    <w:p w:rsidR="00B50ECD" w:rsidRPr="00227F74" w:rsidRDefault="00B50ECD" w:rsidP="00B50ECD">
      <w:pPr>
        <w:ind w:firstLine="567"/>
        <w:rPr>
          <w:rFonts w:cs="Times New Roman"/>
          <w:sz w:val="28"/>
          <w:szCs w:val="28"/>
        </w:rPr>
      </w:pPr>
    </w:p>
    <w:p w:rsidR="00B50ECD" w:rsidRPr="00227F74" w:rsidRDefault="00B50ECD" w:rsidP="00227F74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  <w:sz w:val="28"/>
          <w:szCs w:val="28"/>
        </w:rPr>
      </w:pPr>
      <w:r w:rsidRPr="00227F74">
        <w:rPr>
          <w:rFonts w:cs="Times New Roman"/>
          <w:b/>
          <w:bCs/>
          <w:sz w:val="28"/>
          <w:szCs w:val="28"/>
        </w:rPr>
        <w:t>Управление и распоряжение объектами муниципальной казны</w:t>
      </w:r>
    </w:p>
    <w:p w:rsidR="00227F74" w:rsidRPr="00227F74" w:rsidRDefault="00227F74" w:rsidP="00227F74">
      <w:pPr>
        <w:ind w:left="567"/>
        <w:jc w:val="center"/>
        <w:rPr>
          <w:rFonts w:cs="Times New Roman"/>
          <w:b/>
          <w:bCs/>
          <w:sz w:val="28"/>
          <w:szCs w:val="28"/>
        </w:rPr>
      </w:pPr>
    </w:p>
    <w:p w:rsidR="00B50ECD" w:rsidRPr="00227F74" w:rsidRDefault="00B50ECD" w:rsidP="00B50ECD">
      <w:pPr>
        <w:ind w:firstLine="567"/>
        <w:jc w:val="both"/>
        <w:rPr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6.1. Управление и распоряжение объектами муниципальной казны осуществляется администрацией сельского поселения в соответствии с действующим законодательством и </w:t>
      </w:r>
      <w:r w:rsidRPr="00227F74">
        <w:rPr>
          <w:sz w:val="28"/>
          <w:szCs w:val="28"/>
        </w:rPr>
        <w:t>нормативными правовыми актами органов местного самоуправления Буденновского сельского поселения, принятыми в пределах их компетенции.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6.2. В </w:t>
      </w:r>
      <w:proofErr w:type="gramStart"/>
      <w:r w:rsidRPr="00227F74">
        <w:rPr>
          <w:rFonts w:cs="Times New Roman"/>
          <w:sz w:val="28"/>
          <w:szCs w:val="28"/>
        </w:rPr>
        <w:t>порядке, установленном действующим законодательством Российской Федерации движимое и недвижимое имущество муниципальной казны может</w:t>
      </w:r>
      <w:proofErr w:type="gramEnd"/>
      <w:r w:rsidRPr="00227F74">
        <w:rPr>
          <w:rFonts w:cs="Times New Roman"/>
          <w:sz w:val="28"/>
          <w:szCs w:val="28"/>
        </w:rPr>
        <w:t xml:space="preserve"> быть передано во временное или постоянное пользование юридическим и физическим лицам и предоставлено: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- в безвозмездное пользование, 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- в аренду, 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в доверительное управление,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- в залог, а также передано на хранение или использовано иным способом, предусмотренным действующим законодательством.</w:t>
      </w:r>
    </w:p>
    <w:p w:rsidR="00B50ECD" w:rsidRPr="00227F74" w:rsidRDefault="00B50ECD" w:rsidP="00B50ECD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6.3. Условия и порядок передачи имущества, составляющего муниципальную казну, в пользование юридическим и физическим лицам регулируется действующим законодательством и соответствующими договорами.</w:t>
      </w:r>
    </w:p>
    <w:p w:rsidR="00B50ECD" w:rsidRPr="00227F74" w:rsidRDefault="00B50ECD" w:rsidP="00B50EC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6.4. Доходы от использования муниципального имущества казны в полном объеме поступают в бюджет сельского поселения.</w:t>
      </w:r>
    </w:p>
    <w:p w:rsidR="00B50ECD" w:rsidRPr="00227F74" w:rsidRDefault="00B50ECD" w:rsidP="00B50ECD">
      <w:pPr>
        <w:shd w:val="clear" w:color="auto" w:fill="FFFFFF"/>
        <w:ind w:firstLine="567"/>
        <w:jc w:val="center"/>
        <w:rPr>
          <w:rFonts w:cs="Times New Roman"/>
          <w:sz w:val="28"/>
          <w:szCs w:val="28"/>
        </w:rPr>
      </w:pPr>
    </w:p>
    <w:p w:rsidR="00B50ECD" w:rsidRPr="00227F74" w:rsidRDefault="00B50ECD" w:rsidP="00227F74">
      <w:pPr>
        <w:pStyle w:val="a5"/>
        <w:numPr>
          <w:ilvl w:val="0"/>
          <w:numId w:val="2"/>
        </w:numPr>
        <w:jc w:val="center"/>
        <w:rPr>
          <w:rFonts w:cs="Times New Roman"/>
          <w:b/>
          <w:sz w:val="28"/>
          <w:szCs w:val="28"/>
        </w:rPr>
      </w:pPr>
      <w:r w:rsidRPr="00227F74">
        <w:rPr>
          <w:rFonts w:cs="Times New Roman"/>
          <w:b/>
          <w:sz w:val="28"/>
          <w:szCs w:val="28"/>
        </w:rPr>
        <w:t>Оценка имущества муниципальной казны</w:t>
      </w:r>
    </w:p>
    <w:p w:rsidR="00227F74" w:rsidRPr="00227F74" w:rsidRDefault="00227F74" w:rsidP="00227F74">
      <w:pPr>
        <w:ind w:left="567"/>
        <w:jc w:val="center"/>
        <w:rPr>
          <w:rFonts w:cs="Times New Roman"/>
          <w:b/>
          <w:sz w:val="28"/>
          <w:szCs w:val="28"/>
        </w:rPr>
      </w:pPr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7.1. Муниципальное имущество включается в состав муниципальной казны по его балансовой или инвентаризационной стоимости, либо кадастровой стоимости. При отсутствии балансовой, инвентаризационной либо кадастровой стоимости включение объектов в состав муниципальной </w:t>
      </w:r>
      <w:r w:rsidRPr="00227F74">
        <w:rPr>
          <w:rFonts w:cs="Times New Roman"/>
          <w:sz w:val="28"/>
          <w:szCs w:val="28"/>
        </w:rPr>
        <w:lastRenderedPageBreak/>
        <w:t xml:space="preserve">казны производится по рыночной стоимости, определённой в соответствии с законодательством об оценочной деятельности. </w:t>
      </w:r>
    </w:p>
    <w:p w:rsidR="00B50ECD" w:rsidRPr="00227F74" w:rsidRDefault="00B50ECD" w:rsidP="00B50ECD">
      <w:pPr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7.2. Расходы по оценке муниципального имущества муниципальной казны ежегодно включаются в смету расходов уполномоченных органов</w:t>
      </w:r>
      <w:proofErr w:type="gramStart"/>
      <w:r w:rsidRPr="00227F74">
        <w:rPr>
          <w:rFonts w:cs="Times New Roman"/>
          <w:sz w:val="28"/>
          <w:szCs w:val="28"/>
        </w:rPr>
        <w:t xml:space="preserve">. </w:t>
      </w:r>
      <w:proofErr w:type="gramEnd"/>
    </w:p>
    <w:p w:rsidR="00B50ECD" w:rsidRPr="00227F74" w:rsidRDefault="00B50ECD" w:rsidP="00B50ECD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.</w:t>
      </w:r>
    </w:p>
    <w:p w:rsidR="00B50ECD" w:rsidRPr="00227F74" w:rsidRDefault="00B50ECD" w:rsidP="00B50ECD">
      <w:pPr>
        <w:shd w:val="clear" w:color="auto" w:fill="FFFFFF"/>
        <w:ind w:firstLine="567"/>
        <w:jc w:val="center"/>
        <w:rPr>
          <w:rFonts w:cs="Times New Roman"/>
          <w:sz w:val="28"/>
          <w:szCs w:val="28"/>
        </w:rPr>
      </w:pPr>
    </w:p>
    <w:p w:rsidR="00B50ECD" w:rsidRPr="00227F74" w:rsidRDefault="00B50ECD" w:rsidP="00B50ECD">
      <w:pPr>
        <w:shd w:val="clear" w:color="auto" w:fill="FFFFFF"/>
        <w:ind w:firstLine="567"/>
        <w:jc w:val="center"/>
        <w:rPr>
          <w:rFonts w:cs="Times New Roman"/>
          <w:b/>
          <w:sz w:val="28"/>
          <w:szCs w:val="28"/>
        </w:rPr>
      </w:pPr>
      <w:r w:rsidRPr="00227F74">
        <w:rPr>
          <w:rFonts w:cs="Times New Roman"/>
          <w:b/>
          <w:sz w:val="28"/>
          <w:szCs w:val="28"/>
        </w:rPr>
        <w:t xml:space="preserve">8. </w:t>
      </w:r>
      <w:proofErr w:type="gramStart"/>
      <w:r w:rsidRPr="00227F74">
        <w:rPr>
          <w:rFonts w:cs="Times New Roman"/>
          <w:b/>
          <w:sz w:val="28"/>
          <w:szCs w:val="28"/>
        </w:rPr>
        <w:t>Контроль за</w:t>
      </w:r>
      <w:proofErr w:type="gramEnd"/>
      <w:r w:rsidRPr="00227F74">
        <w:rPr>
          <w:rFonts w:cs="Times New Roman"/>
          <w:b/>
          <w:sz w:val="28"/>
          <w:szCs w:val="28"/>
        </w:rPr>
        <w:t xml:space="preserve"> сохранностью и целевым использованием </w:t>
      </w:r>
    </w:p>
    <w:p w:rsidR="00B50ECD" w:rsidRDefault="00B50ECD" w:rsidP="00B50ECD">
      <w:pPr>
        <w:shd w:val="clear" w:color="auto" w:fill="FFFFFF"/>
        <w:ind w:firstLine="567"/>
        <w:jc w:val="center"/>
        <w:rPr>
          <w:rFonts w:cs="Times New Roman"/>
          <w:b/>
          <w:sz w:val="28"/>
          <w:szCs w:val="28"/>
        </w:rPr>
      </w:pPr>
      <w:r w:rsidRPr="00227F74">
        <w:rPr>
          <w:rFonts w:cs="Times New Roman"/>
          <w:b/>
          <w:sz w:val="28"/>
          <w:szCs w:val="28"/>
        </w:rPr>
        <w:t>объектов муниципальной казны</w:t>
      </w:r>
    </w:p>
    <w:p w:rsidR="00227F74" w:rsidRPr="00227F74" w:rsidRDefault="00227F74" w:rsidP="00B50ECD">
      <w:pPr>
        <w:shd w:val="clear" w:color="auto" w:fill="FFFFFF"/>
        <w:ind w:firstLine="567"/>
        <w:jc w:val="center"/>
        <w:rPr>
          <w:rFonts w:cs="Times New Roman"/>
          <w:b/>
          <w:sz w:val="28"/>
          <w:szCs w:val="28"/>
        </w:rPr>
      </w:pP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8.1. </w:t>
      </w:r>
      <w:proofErr w:type="gramStart"/>
      <w:r w:rsidRPr="00227F74">
        <w:rPr>
          <w:rFonts w:cs="Times New Roman"/>
          <w:sz w:val="28"/>
          <w:szCs w:val="28"/>
        </w:rPr>
        <w:t>Контроль за</w:t>
      </w:r>
      <w:proofErr w:type="gramEnd"/>
      <w:r w:rsidRPr="00227F74">
        <w:rPr>
          <w:rFonts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не переданного в пользование, осуществляет администрация сельского поселения.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8.2. Содержание и эксплуатация объектов муниципальной казны, не переданных во владение и (или) пользование юридических и физических лиц, осуществляется за счет средств бюджета сельского поселения путем заключения договоров на эксплуатацию и обслуживание объектов муниципальной собственности со специализированными организациями в соответствии с действующим законодательством.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8.3. </w:t>
      </w:r>
      <w:proofErr w:type="gramStart"/>
      <w:r w:rsidRPr="00227F74">
        <w:rPr>
          <w:rFonts w:cs="Times New Roman"/>
          <w:sz w:val="28"/>
          <w:szCs w:val="28"/>
        </w:rPr>
        <w:t>Контроль за</w:t>
      </w:r>
      <w:proofErr w:type="gramEnd"/>
      <w:r w:rsidRPr="00227F74">
        <w:rPr>
          <w:rFonts w:cs="Times New Roman"/>
          <w:sz w:val="28"/>
          <w:szCs w:val="28"/>
        </w:rPr>
        <w:t xml:space="preserve">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сельского поселения или уполномоченный орган в соответствии с условиями заключенных договоров о передаче имущества и действующим законодательством.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В ходе контроля администрация сельского поселения по мере необходимости осуществляет проверки состояния переданного имущества и соблюдения условий договоров о передаче имущества.</w:t>
      </w:r>
    </w:p>
    <w:p w:rsidR="00B50ECD" w:rsidRPr="00227F74" w:rsidRDefault="00B50ECD" w:rsidP="00B50ECD">
      <w:pPr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На срок передачи в пользование имущества, входящего в состав муниципальной казны, обязанности по содержанию и риск его случайной гибели подлежит закреплению за пользователем при заключении договора передачи имущества.</w:t>
      </w:r>
    </w:p>
    <w:p w:rsidR="00B50ECD" w:rsidRPr="00227F74" w:rsidRDefault="00B50ECD" w:rsidP="00B50ECD">
      <w:pPr>
        <w:shd w:val="clear" w:color="auto" w:fill="FFFFFF"/>
        <w:ind w:firstLine="567"/>
        <w:jc w:val="both"/>
        <w:rPr>
          <w:rFonts w:cs="Times New Roman"/>
          <w:sz w:val="28"/>
          <w:szCs w:val="28"/>
        </w:rPr>
      </w:pPr>
      <w:r w:rsidRPr="00227F74">
        <w:rPr>
          <w:rFonts w:cs="Times New Roman"/>
          <w:sz w:val="28"/>
          <w:szCs w:val="28"/>
        </w:rPr>
        <w:t>8.4. В целях обеспечения сохранности объектов муниципальной казны может проводиться страхование имущества, установление особого режима его эксплуатации и охраны, а также передача имущества на хранение.</w:t>
      </w:r>
    </w:p>
    <w:p w:rsidR="00B50ECD" w:rsidRPr="00227F74" w:rsidRDefault="00B50ECD" w:rsidP="00B50ECD">
      <w:pPr>
        <w:tabs>
          <w:tab w:val="left" w:pos="0"/>
        </w:tabs>
        <w:jc w:val="both"/>
        <w:rPr>
          <w:rFonts w:cs="Times New Roman"/>
          <w:spacing w:val="-3"/>
          <w:sz w:val="28"/>
          <w:szCs w:val="28"/>
        </w:rPr>
      </w:pPr>
      <w:r w:rsidRPr="00227F74">
        <w:rPr>
          <w:rFonts w:cs="Times New Roman"/>
          <w:sz w:val="28"/>
          <w:szCs w:val="28"/>
        </w:rPr>
        <w:t xml:space="preserve">         8.5. Юридические и физические лица, а также органы и должностные лица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B50ECD" w:rsidRPr="00227F74" w:rsidRDefault="00B50ECD" w:rsidP="00B50ECD">
      <w:pPr>
        <w:tabs>
          <w:tab w:val="left" w:pos="0"/>
        </w:tabs>
        <w:jc w:val="both"/>
        <w:rPr>
          <w:rFonts w:cs="Times New Roman"/>
          <w:spacing w:val="-3"/>
          <w:sz w:val="28"/>
          <w:szCs w:val="28"/>
        </w:rPr>
      </w:pPr>
    </w:p>
    <w:p w:rsidR="00B50ECD" w:rsidRPr="00227F74" w:rsidRDefault="00B50ECD" w:rsidP="00B50ECD">
      <w:pPr>
        <w:rPr>
          <w:rFonts w:cs="Times New Roman"/>
          <w:sz w:val="28"/>
          <w:szCs w:val="28"/>
        </w:rPr>
      </w:pPr>
    </w:p>
    <w:p w:rsidR="00B50ECD" w:rsidRPr="00227F74" w:rsidRDefault="00B50ECD" w:rsidP="00B50ECD">
      <w:pPr>
        <w:rPr>
          <w:rFonts w:cs="Times New Roman"/>
          <w:sz w:val="28"/>
          <w:szCs w:val="28"/>
        </w:rPr>
      </w:pPr>
    </w:p>
    <w:p w:rsidR="00B50ECD" w:rsidRPr="00227F74" w:rsidRDefault="00B50ECD" w:rsidP="00B50ECD">
      <w:pPr>
        <w:rPr>
          <w:rFonts w:cs="Times New Roman"/>
          <w:sz w:val="28"/>
          <w:szCs w:val="28"/>
        </w:rPr>
      </w:pPr>
    </w:p>
    <w:p w:rsidR="00B50ECD" w:rsidRPr="00227F74" w:rsidRDefault="00B50ECD" w:rsidP="00B50ECD">
      <w:pPr>
        <w:rPr>
          <w:rFonts w:cs="Times New Roman"/>
          <w:sz w:val="28"/>
          <w:szCs w:val="28"/>
        </w:rPr>
      </w:pPr>
    </w:p>
    <w:p w:rsidR="00B50ECD" w:rsidRPr="00227F74" w:rsidRDefault="00B50ECD" w:rsidP="00B50ECD">
      <w:pPr>
        <w:rPr>
          <w:rFonts w:cs="Times New Roman"/>
          <w:sz w:val="28"/>
          <w:szCs w:val="28"/>
        </w:rPr>
      </w:pPr>
    </w:p>
    <w:p w:rsidR="00B50ECD" w:rsidRPr="00227F74" w:rsidRDefault="00B50ECD" w:rsidP="00B50ECD">
      <w:pPr>
        <w:rPr>
          <w:rFonts w:cs="Times New Roman"/>
          <w:sz w:val="28"/>
          <w:szCs w:val="28"/>
        </w:rPr>
      </w:pPr>
    </w:p>
    <w:p w:rsidR="0015608F" w:rsidRPr="00227F74" w:rsidRDefault="0015608F">
      <w:pPr>
        <w:rPr>
          <w:sz w:val="28"/>
          <w:szCs w:val="28"/>
        </w:rPr>
      </w:pPr>
    </w:p>
    <w:sectPr w:rsidR="0015608F" w:rsidRPr="00227F74" w:rsidSect="00B50EC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D52"/>
    <w:multiLevelType w:val="hybridMultilevel"/>
    <w:tmpl w:val="B4A46706"/>
    <w:lvl w:ilvl="0" w:tplc="C1E89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CB31DD"/>
    <w:multiLevelType w:val="hybridMultilevel"/>
    <w:tmpl w:val="2C60A450"/>
    <w:lvl w:ilvl="0" w:tplc="4A1E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ECD"/>
    <w:rsid w:val="0015608F"/>
    <w:rsid w:val="00227F74"/>
    <w:rsid w:val="00660507"/>
    <w:rsid w:val="00B5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C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50EC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4">
    <w:name w:val="Текст Знак"/>
    <w:basedOn w:val="a0"/>
    <w:link w:val="a3"/>
    <w:semiHidden/>
    <w:rsid w:val="00B50E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B50E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50ECD"/>
  </w:style>
  <w:style w:type="paragraph" w:styleId="a5">
    <w:name w:val="List Paragraph"/>
    <w:basedOn w:val="a"/>
    <w:uiPriority w:val="34"/>
    <w:qFormat/>
    <w:rsid w:val="00227F74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2023-04-13T13:35:00Z</dcterms:created>
  <dcterms:modified xsi:type="dcterms:W3CDTF">2023-04-13T13:48:00Z</dcterms:modified>
</cp:coreProperties>
</file>